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A784B" w:rsidRDefault="00CC7F7A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67.4pt;height:663.6pt">
            <v:imagedata r:id="rId5" o:title="русский 5"/>
          </v:shape>
        </w:pict>
      </w:r>
    </w:p>
    <w:p w:rsidR="00CC7F7A" w:rsidRDefault="00CC7F7A"/>
    <w:p w:rsidR="00CC7F7A" w:rsidRDefault="00CC7F7A"/>
    <w:p w:rsidR="00CC7F7A" w:rsidRPr="006A51D2" w:rsidRDefault="00CC7F7A" w:rsidP="00CC7F7A">
      <w:pPr>
        <w:spacing w:after="0" w:line="264" w:lineRule="auto"/>
        <w:ind w:left="120"/>
        <w:jc w:val="both"/>
      </w:pPr>
      <w:bookmarkStart w:id="0" w:name="block-35135367"/>
      <w:r w:rsidRPr="006A51D2">
        <w:rPr>
          <w:rFonts w:ascii="Times New Roman" w:hAnsi="Times New Roman"/>
          <w:b/>
          <w:color w:val="000000"/>
          <w:sz w:val="28"/>
        </w:rPr>
        <w:t>ПОЯСНИТЕЛЬНАЯ ЗАПИСКА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proofErr w:type="gramStart"/>
      <w:r w:rsidRPr="006A51D2">
        <w:rPr>
          <w:rFonts w:ascii="Times New Roman" w:hAnsi="Times New Roman"/>
          <w:color w:val="000000"/>
          <w:sz w:val="28"/>
        </w:rPr>
        <w:t xml:space="preserve">Программа по русскому языку на уровне основного общего образования подготовлена на основе ФГОС ООО, ФОП ООО, Концепции преподавания русского языка и литературы в Российской Федерации (утверждена распоряжением Правительства Российской Федерации от 9 апреля 2016 г № 637-р), федеральной рабочей программы воспитания, с учётом распределённых по классам проверяемых требований к результатам освоения основной образовательной программы основного общего образования. </w:t>
      </w:r>
      <w:proofErr w:type="gramEnd"/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Пояснительная записка отражает общие цели и задачи изучения русского языка, место в структуре учебного плана, а также подходы к отбору содержания и определению планируемых результатов.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Содержание обучения раскрывает содержательные линии, которые предлагаются для обязательного изучения в каждом классе на уровне основного общего образования. 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Планируемые результаты освоения программы по русскому языку включают личностные, </w:t>
      </w:r>
      <w:proofErr w:type="spellStart"/>
      <w:r w:rsidRPr="006A51D2">
        <w:rPr>
          <w:rFonts w:ascii="Times New Roman" w:hAnsi="Times New Roman"/>
          <w:color w:val="000000"/>
          <w:sz w:val="28"/>
        </w:rPr>
        <w:t>метапредметные</w:t>
      </w:r>
      <w:proofErr w:type="spellEnd"/>
      <w:r w:rsidRPr="006A51D2">
        <w:rPr>
          <w:rFonts w:ascii="Times New Roman" w:hAnsi="Times New Roman"/>
          <w:color w:val="000000"/>
          <w:sz w:val="28"/>
        </w:rPr>
        <w:t xml:space="preserve"> результаты за весь период обучения на уровне основного общего образования, а также предметные достижения обучающегося за каждый год обучения.</w:t>
      </w:r>
    </w:p>
    <w:p w:rsidR="00CC7F7A" w:rsidRPr="006A51D2" w:rsidRDefault="00CC7F7A" w:rsidP="00CC7F7A">
      <w:pPr>
        <w:spacing w:after="0" w:line="264" w:lineRule="auto"/>
        <w:ind w:left="120"/>
        <w:jc w:val="both"/>
      </w:pPr>
    </w:p>
    <w:p w:rsidR="00CC7F7A" w:rsidRPr="006A51D2" w:rsidRDefault="00CC7F7A" w:rsidP="00CC7F7A">
      <w:pPr>
        <w:spacing w:after="0" w:line="264" w:lineRule="auto"/>
        <w:ind w:left="120"/>
        <w:jc w:val="both"/>
      </w:pPr>
      <w:r w:rsidRPr="006A51D2">
        <w:rPr>
          <w:rFonts w:ascii="Times New Roman" w:hAnsi="Times New Roman"/>
          <w:b/>
          <w:color w:val="000000"/>
          <w:sz w:val="28"/>
        </w:rPr>
        <w:t>ОБЩАЯ ХАРАКТЕРИСТИКА УЧЕБНОГО ПРЕДМЕТА «РУССКИЙ ЯЗЫК»</w:t>
      </w:r>
    </w:p>
    <w:p w:rsidR="00CC7F7A" w:rsidRPr="006A51D2" w:rsidRDefault="00CC7F7A" w:rsidP="00CC7F7A">
      <w:pPr>
        <w:spacing w:after="0" w:line="264" w:lineRule="auto"/>
        <w:ind w:left="120"/>
        <w:jc w:val="both"/>
      </w:pP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Русский язык – государственный язык Российской Федерации, язык межнационального общения народов России, национальный язык русского народа. Как государственный язык и язык межнационального общения русский язык является средством коммуникации всех народов Российской Федерации, основой их социально-экономической, культурной и духовной консолидации.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proofErr w:type="gramStart"/>
      <w:r w:rsidRPr="006A51D2">
        <w:rPr>
          <w:rFonts w:ascii="Times New Roman" w:hAnsi="Times New Roman"/>
          <w:color w:val="000000"/>
          <w:sz w:val="28"/>
        </w:rPr>
        <w:t>Высокая функциональная значимость русского языка и выполнение им функций государственного языка и языка межнационального общения важны для каждого жителя России, независимо от места его проживания и этнической принадлежности Знание русского языка и владение им в разных формах его существования и функциональных разновидностях, понимание его стилистических особенностей и выразительных возможностей, умение правильно и эффективно использовать русский язык в различных сферах и</w:t>
      </w:r>
      <w:proofErr w:type="gramEnd"/>
      <w:r w:rsidRPr="006A51D2">
        <w:rPr>
          <w:rFonts w:ascii="Times New Roman" w:hAnsi="Times New Roman"/>
          <w:color w:val="000000"/>
          <w:sz w:val="28"/>
        </w:rPr>
        <w:t xml:space="preserve"> </w:t>
      </w:r>
      <w:proofErr w:type="gramStart"/>
      <w:r w:rsidRPr="006A51D2">
        <w:rPr>
          <w:rFonts w:ascii="Times New Roman" w:hAnsi="Times New Roman"/>
          <w:color w:val="000000"/>
          <w:sz w:val="28"/>
        </w:rPr>
        <w:t>ситуациях</w:t>
      </w:r>
      <w:proofErr w:type="gramEnd"/>
      <w:r w:rsidRPr="006A51D2">
        <w:rPr>
          <w:rFonts w:ascii="Times New Roman" w:hAnsi="Times New Roman"/>
          <w:color w:val="000000"/>
          <w:sz w:val="28"/>
        </w:rPr>
        <w:t xml:space="preserve"> общения определяют успешность социализации личности и возможности её самореализации в различных жизненно важных для человека областях.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Русский язык, выполняя свои базовые функции общения и выражения мысли, обеспечивает межличностное и социальное взаимодействие людей, участвует в формировании сознания, самосознания и мировоззрения личности, является важнейшим средством хранения и передачи информации, культурных традиций, истории русского и других народов России.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Обучение русскому языку направлено на совершенствование нравственной и коммуникативной культуры обучающегося, развитие его интеллектуальных и творческих способностей, мышления, памяти и воображения, навыков самостоятельной учебной деятельности, самообразования.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Содержание по русскому языку ориентировано также на развитие функциональной грамотности как интегративного умения человека читать, понимать тексты, использовать информацию текстов разных форматов, оценивать её, размышлять о ней, чтобы достигать своих целей, расширять свои знания и возможности, участвовать в социальной жизни. </w:t>
      </w:r>
    </w:p>
    <w:p w:rsidR="00CC7F7A" w:rsidRPr="006A51D2" w:rsidRDefault="00CC7F7A" w:rsidP="00CC7F7A">
      <w:pPr>
        <w:spacing w:after="0" w:line="264" w:lineRule="auto"/>
        <w:ind w:left="120"/>
        <w:jc w:val="both"/>
      </w:pPr>
    </w:p>
    <w:p w:rsidR="00CC7F7A" w:rsidRPr="006A51D2" w:rsidRDefault="00CC7F7A" w:rsidP="00CC7F7A">
      <w:pPr>
        <w:spacing w:after="0" w:line="264" w:lineRule="auto"/>
        <w:ind w:left="120"/>
        <w:jc w:val="both"/>
      </w:pPr>
      <w:r w:rsidRPr="006A51D2">
        <w:rPr>
          <w:rFonts w:ascii="Times New Roman" w:hAnsi="Times New Roman"/>
          <w:b/>
          <w:color w:val="333333"/>
          <w:sz w:val="28"/>
        </w:rPr>
        <w:t>ЦЕЛИ ИЗУЧЕНИЯ УЧЕБНОГО ПРЕДМЕТА «РУССКИЙ ЯЗЫК»</w:t>
      </w:r>
    </w:p>
    <w:p w:rsidR="00CC7F7A" w:rsidRPr="006A51D2" w:rsidRDefault="00CC7F7A" w:rsidP="00CC7F7A">
      <w:pPr>
        <w:spacing w:after="0" w:line="264" w:lineRule="auto"/>
        <w:ind w:left="120"/>
        <w:jc w:val="both"/>
      </w:pP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Изучение русского языка направлено на достижение следующих целей: 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proofErr w:type="gramStart"/>
      <w:r w:rsidRPr="006A51D2">
        <w:rPr>
          <w:rFonts w:ascii="Times New Roman" w:hAnsi="Times New Roman"/>
          <w:color w:val="000000"/>
          <w:sz w:val="28"/>
        </w:rPr>
        <w:t>осознание и проявление общероссийской гражданственности, патриотизма, уважения к русскому языку как государственному языку Российской Федерации и языку межнационального общения; проявление сознательного отношения к языку как к общероссийской ценности, форме выражения и хранения духовного богатства русского и других народов России, как к средству общения и получения знаний в разных сферах человеческой деятельности;</w:t>
      </w:r>
      <w:proofErr w:type="gramEnd"/>
      <w:r w:rsidRPr="006A51D2">
        <w:rPr>
          <w:rFonts w:ascii="Times New Roman" w:hAnsi="Times New Roman"/>
          <w:color w:val="000000"/>
          <w:sz w:val="28"/>
        </w:rPr>
        <w:t xml:space="preserve"> проявление уважения к общероссийской и русской культуре, к культуре и языкам всех народов Российской Федерации;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овладение русским языком как инструментом личностного развития, инструментом формирования социальных взаимоотношений, инструментом преобразования мира;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овладение знаниями о русском языке, его устройстве и закономерностях функционирования, о стилистических ресурсах русского языка; практическое овладение нормами русского литературного языка и речевого этикета; обогащение активного и потенциального словарного запаса и использование в собственной речевой практике разнообразных грамматических средств; совершенствование орфографической и пунктуационной грамотности; воспитание стремления к речевому самосовершенствованию; 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совершенствование речевой деятельности, коммуникативных умений, обеспечивающих эффективное взаимодействие с окружающими людьми в ситуациях формального и неформального межличностного и межкультурного общения; овладение русским языком как средством получения различной информации, в том числе знаний по разным учебным предметам; 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совершенствование мыслительной деятельности, развитие универсальных интеллектуальных умений сравнения, анализа, синтеза, абстрагирования, обобщения, классификации, установления определённых закономерностей и правил, конкретизации в процессе изучения русского языка;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развитие функциональной грамотности в части формирования умений осуществлять информационный поиск, извлекать и преобразовывать необходимую информацию, интерпретировать, понимать и использовать тексты разных форматов (сплошной, </w:t>
      </w:r>
      <w:proofErr w:type="spellStart"/>
      <w:r w:rsidRPr="006A51D2">
        <w:rPr>
          <w:rFonts w:ascii="Times New Roman" w:hAnsi="Times New Roman"/>
          <w:color w:val="000000"/>
          <w:sz w:val="28"/>
        </w:rPr>
        <w:t>несплошной</w:t>
      </w:r>
      <w:proofErr w:type="spellEnd"/>
      <w:r w:rsidRPr="006A51D2">
        <w:rPr>
          <w:rFonts w:ascii="Times New Roman" w:hAnsi="Times New Roman"/>
          <w:color w:val="000000"/>
          <w:sz w:val="28"/>
        </w:rPr>
        <w:t xml:space="preserve"> текст, </w:t>
      </w:r>
      <w:proofErr w:type="spellStart"/>
      <w:r w:rsidRPr="006A51D2">
        <w:rPr>
          <w:rFonts w:ascii="Times New Roman" w:hAnsi="Times New Roman"/>
          <w:color w:val="000000"/>
          <w:sz w:val="28"/>
        </w:rPr>
        <w:t>инфографика</w:t>
      </w:r>
      <w:proofErr w:type="spellEnd"/>
      <w:r w:rsidRPr="006A51D2">
        <w:rPr>
          <w:rFonts w:ascii="Times New Roman" w:hAnsi="Times New Roman"/>
          <w:color w:val="000000"/>
          <w:sz w:val="28"/>
        </w:rPr>
        <w:t xml:space="preserve"> и другие); осваивать стратегии и тактик информационно-смысловой переработки текста, способы понимания текста, его назначения, общего смысла, коммуникативного намерения автора; логической структуры, роли языковых средств.</w:t>
      </w:r>
    </w:p>
    <w:p w:rsidR="00CC7F7A" w:rsidRPr="006A51D2" w:rsidRDefault="00CC7F7A" w:rsidP="00CC7F7A">
      <w:pPr>
        <w:spacing w:after="0" w:line="264" w:lineRule="auto"/>
        <w:ind w:left="120"/>
        <w:jc w:val="both"/>
      </w:pPr>
    </w:p>
    <w:p w:rsidR="00CC7F7A" w:rsidRPr="006A51D2" w:rsidRDefault="00CC7F7A" w:rsidP="00CC7F7A">
      <w:pPr>
        <w:spacing w:after="0" w:line="264" w:lineRule="auto"/>
        <w:ind w:left="120"/>
        <w:jc w:val="both"/>
      </w:pPr>
      <w:r w:rsidRPr="006A51D2">
        <w:rPr>
          <w:rFonts w:ascii="Times New Roman" w:hAnsi="Times New Roman"/>
          <w:b/>
          <w:color w:val="000000"/>
          <w:sz w:val="28"/>
        </w:rPr>
        <w:t>МЕСТО УЧЕБНОГО ПРЕДМЕТА «РУССКИЙ ЯЗЫК» В УЧЕБНОМ ПЛАНЕ</w:t>
      </w:r>
    </w:p>
    <w:p w:rsidR="00CC7F7A" w:rsidRPr="006A51D2" w:rsidRDefault="00CC7F7A" w:rsidP="00CC7F7A">
      <w:pPr>
        <w:spacing w:after="0" w:line="264" w:lineRule="auto"/>
        <w:ind w:left="120"/>
        <w:jc w:val="both"/>
      </w:pP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В соответствии с ФГОС ООО учебный предмет «Русский язык» входит в предметную область «Русский язык и литература» и является обязательным для изучения. </w:t>
      </w:r>
      <w:proofErr w:type="gramStart"/>
      <w:r w:rsidRPr="006A51D2">
        <w:rPr>
          <w:rFonts w:ascii="Times New Roman" w:hAnsi="Times New Roman"/>
          <w:color w:val="000000"/>
          <w:sz w:val="28"/>
        </w:rPr>
        <w:t>Общее число часов, отведенных на изучение русского языка, составляет 714 часов: в 5 классе – 170 часов (5 часов в неделю), в 6 классе – 204 часа (6 часов в неделю), в 7 классе – 136 часов (4 часа в неделю), в 8 классе – 102 часа (3 часа в неделю), в 9 классе – 102 часа (3 часа в неделю).</w:t>
      </w:r>
      <w:proofErr w:type="gramEnd"/>
    </w:p>
    <w:p w:rsidR="00CC7F7A" w:rsidRPr="006A51D2" w:rsidRDefault="00CC7F7A" w:rsidP="00CC7F7A">
      <w:pPr>
        <w:sectPr w:rsidR="00CC7F7A" w:rsidRPr="006A51D2">
          <w:pgSz w:w="11906" w:h="16383"/>
          <w:pgMar w:top="1134" w:right="850" w:bottom="1134" w:left="1701" w:header="720" w:footer="720" w:gutter="0"/>
          <w:cols w:space="720"/>
        </w:sectPr>
      </w:pPr>
    </w:p>
    <w:bookmarkEnd w:id="0"/>
    <w:p w:rsidR="00CC7F7A" w:rsidRPr="006A51D2" w:rsidRDefault="00CC7F7A" w:rsidP="00CC7F7A">
      <w:pPr>
        <w:spacing w:after="0" w:line="264" w:lineRule="auto"/>
        <w:ind w:left="120"/>
        <w:jc w:val="both"/>
      </w:pPr>
    </w:p>
    <w:p w:rsidR="00CC7F7A" w:rsidRPr="006A51D2" w:rsidRDefault="00CC7F7A" w:rsidP="00CC7F7A">
      <w:pPr>
        <w:spacing w:after="0" w:line="264" w:lineRule="auto"/>
        <w:ind w:left="120"/>
        <w:jc w:val="both"/>
      </w:pPr>
    </w:p>
    <w:p w:rsidR="00CC7F7A" w:rsidRPr="006A51D2" w:rsidRDefault="00CC7F7A" w:rsidP="00CC7F7A">
      <w:pPr>
        <w:spacing w:after="0" w:line="264" w:lineRule="auto"/>
        <w:ind w:left="120"/>
        <w:jc w:val="both"/>
      </w:pPr>
      <w:r w:rsidRPr="006A51D2">
        <w:rPr>
          <w:rFonts w:ascii="Times New Roman" w:hAnsi="Times New Roman"/>
          <w:b/>
          <w:color w:val="000000"/>
          <w:sz w:val="28"/>
        </w:rPr>
        <w:t xml:space="preserve">СОДЕРЖАНИЕ УЧЕБНОГО ПРЕДМЕТА </w:t>
      </w:r>
    </w:p>
    <w:p w:rsidR="00CC7F7A" w:rsidRPr="006A51D2" w:rsidRDefault="00CC7F7A" w:rsidP="00CC7F7A">
      <w:pPr>
        <w:spacing w:after="0" w:line="264" w:lineRule="auto"/>
        <w:ind w:left="120"/>
        <w:jc w:val="both"/>
      </w:pPr>
    </w:p>
    <w:p w:rsidR="00CC7F7A" w:rsidRPr="006A51D2" w:rsidRDefault="00CC7F7A" w:rsidP="00CC7F7A">
      <w:pPr>
        <w:spacing w:after="0" w:line="264" w:lineRule="auto"/>
        <w:ind w:left="120"/>
        <w:jc w:val="both"/>
      </w:pPr>
      <w:r w:rsidRPr="006A51D2">
        <w:rPr>
          <w:rFonts w:ascii="Times New Roman" w:hAnsi="Times New Roman"/>
          <w:b/>
          <w:color w:val="000000"/>
          <w:sz w:val="28"/>
        </w:rPr>
        <w:t>5 КЛАСС</w:t>
      </w:r>
    </w:p>
    <w:p w:rsidR="00CC7F7A" w:rsidRPr="006A51D2" w:rsidRDefault="00CC7F7A" w:rsidP="00CC7F7A">
      <w:pPr>
        <w:spacing w:after="0" w:line="264" w:lineRule="auto"/>
        <w:ind w:left="120"/>
        <w:jc w:val="both"/>
      </w:pPr>
    </w:p>
    <w:p w:rsidR="00CC7F7A" w:rsidRPr="006A51D2" w:rsidRDefault="00CC7F7A" w:rsidP="00CC7F7A">
      <w:pPr>
        <w:spacing w:after="0" w:line="264" w:lineRule="auto"/>
        <w:ind w:left="120"/>
        <w:jc w:val="both"/>
      </w:pPr>
      <w:r w:rsidRPr="006A51D2">
        <w:rPr>
          <w:rFonts w:ascii="Times New Roman" w:hAnsi="Times New Roman"/>
          <w:b/>
          <w:color w:val="000000"/>
          <w:sz w:val="28"/>
        </w:rPr>
        <w:t>Общие сведения о языке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Богатство и выразительность русского языка.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Лингвистика как наука о языке.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Основные разделы лингвистики.</w:t>
      </w:r>
    </w:p>
    <w:p w:rsidR="00CC7F7A" w:rsidRPr="006A51D2" w:rsidRDefault="00CC7F7A" w:rsidP="00CC7F7A">
      <w:pPr>
        <w:spacing w:after="0" w:line="264" w:lineRule="auto"/>
        <w:ind w:left="120"/>
        <w:jc w:val="both"/>
      </w:pPr>
    </w:p>
    <w:p w:rsidR="00CC7F7A" w:rsidRPr="006A51D2" w:rsidRDefault="00CC7F7A" w:rsidP="00CC7F7A">
      <w:pPr>
        <w:spacing w:after="0" w:line="264" w:lineRule="auto"/>
        <w:ind w:left="120"/>
        <w:jc w:val="both"/>
      </w:pPr>
      <w:r w:rsidRPr="006A51D2">
        <w:rPr>
          <w:rFonts w:ascii="Times New Roman" w:hAnsi="Times New Roman"/>
          <w:b/>
          <w:color w:val="000000"/>
          <w:sz w:val="28"/>
        </w:rPr>
        <w:t>Язык и речь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Язык и речь.</w:t>
      </w:r>
      <w:r w:rsidRPr="006A51D2">
        <w:rPr>
          <w:rFonts w:ascii="Times New Roman" w:hAnsi="Times New Roman"/>
          <w:b/>
          <w:color w:val="000000"/>
          <w:sz w:val="28"/>
        </w:rPr>
        <w:t xml:space="preserve"> </w:t>
      </w:r>
      <w:r w:rsidRPr="006A51D2">
        <w:rPr>
          <w:rFonts w:ascii="Times New Roman" w:hAnsi="Times New Roman"/>
          <w:color w:val="000000"/>
          <w:sz w:val="28"/>
        </w:rPr>
        <w:t xml:space="preserve">Речь устная и письменная, монологическая и диалогическая, </w:t>
      </w:r>
      <w:proofErr w:type="spellStart"/>
      <w:r w:rsidRPr="006A51D2">
        <w:rPr>
          <w:rFonts w:ascii="Times New Roman" w:hAnsi="Times New Roman"/>
          <w:color w:val="000000"/>
          <w:sz w:val="28"/>
        </w:rPr>
        <w:t>полилог</w:t>
      </w:r>
      <w:proofErr w:type="spellEnd"/>
      <w:r w:rsidRPr="006A51D2">
        <w:rPr>
          <w:rFonts w:ascii="Times New Roman" w:hAnsi="Times New Roman"/>
          <w:color w:val="000000"/>
          <w:sz w:val="28"/>
        </w:rPr>
        <w:t>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Виды речевой деятельности (говорение, слушание, чтение, письмо), их особенности.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Создание устных монологических высказываний на основе жизненных наблюдений, чтения научно-учебной, художественной и научно-популярной литературы.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Устный пересказ прочитанного или прослушанного текста, в том числе с изменением лица рассказчика.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Участие в диалоге на лингвистические темы (в рамках </w:t>
      </w:r>
      <w:proofErr w:type="gramStart"/>
      <w:r w:rsidRPr="006A51D2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6A51D2">
        <w:rPr>
          <w:rFonts w:ascii="Times New Roman" w:hAnsi="Times New Roman"/>
          <w:color w:val="000000"/>
          <w:sz w:val="28"/>
        </w:rPr>
        <w:t>) и темы на основе жизненных наблюдений.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Речевые формулы приветствия, прощания, просьбы, благодарности.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Сочинения различных видов с опорой на жизненный и читательский опыт, сюжетную картину (в том числе сочинения-миниатюры).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Виды </w:t>
      </w:r>
      <w:proofErr w:type="spellStart"/>
      <w:r w:rsidRPr="006A51D2">
        <w:rPr>
          <w:rFonts w:ascii="Times New Roman" w:hAnsi="Times New Roman"/>
          <w:color w:val="000000"/>
          <w:sz w:val="28"/>
        </w:rPr>
        <w:t>аудирования</w:t>
      </w:r>
      <w:proofErr w:type="spellEnd"/>
      <w:r w:rsidRPr="006A51D2">
        <w:rPr>
          <w:rFonts w:ascii="Times New Roman" w:hAnsi="Times New Roman"/>
          <w:color w:val="000000"/>
          <w:sz w:val="28"/>
        </w:rPr>
        <w:t xml:space="preserve">: </w:t>
      </w:r>
      <w:proofErr w:type="gramStart"/>
      <w:r w:rsidRPr="006A51D2">
        <w:rPr>
          <w:rFonts w:ascii="Times New Roman" w:hAnsi="Times New Roman"/>
          <w:color w:val="000000"/>
          <w:sz w:val="28"/>
        </w:rPr>
        <w:t>выборочное</w:t>
      </w:r>
      <w:proofErr w:type="gramEnd"/>
      <w:r w:rsidRPr="006A51D2">
        <w:rPr>
          <w:rFonts w:ascii="Times New Roman" w:hAnsi="Times New Roman"/>
          <w:color w:val="000000"/>
          <w:sz w:val="28"/>
        </w:rPr>
        <w:t>, ознакомительное, детальное.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Виды чтения: изучающее, ознакомительное, просмотровое, поисковое.</w:t>
      </w:r>
    </w:p>
    <w:p w:rsidR="00CC7F7A" w:rsidRPr="006A51D2" w:rsidRDefault="00CC7F7A" w:rsidP="00CC7F7A">
      <w:pPr>
        <w:spacing w:after="0" w:line="264" w:lineRule="auto"/>
        <w:ind w:left="120"/>
        <w:jc w:val="both"/>
      </w:pPr>
    </w:p>
    <w:p w:rsidR="00CC7F7A" w:rsidRPr="006A51D2" w:rsidRDefault="00CC7F7A" w:rsidP="00CC7F7A">
      <w:pPr>
        <w:spacing w:after="0" w:line="264" w:lineRule="auto"/>
        <w:ind w:left="120"/>
        <w:jc w:val="both"/>
      </w:pPr>
      <w:r w:rsidRPr="006A51D2">
        <w:rPr>
          <w:rFonts w:ascii="Times New Roman" w:hAnsi="Times New Roman"/>
          <w:b/>
          <w:color w:val="000000"/>
          <w:sz w:val="28"/>
        </w:rPr>
        <w:t>Текст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Текст и его основные признаки. Тема и главная мысль текста. </w:t>
      </w:r>
      <w:proofErr w:type="spellStart"/>
      <w:r w:rsidRPr="006A51D2">
        <w:rPr>
          <w:rFonts w:ascii="Times New Roman" w:hAnsi="Times New Roman"/>
          <w:color w:val="000000"/>
          <w:sz w:val="28"/>
        </w:rPr>
        <w:t>Микротема</w:t>
      </w:r>
      <w:proofErr w:type="spellEnd"/>
      <w:r w:rsidRPr="006A51D2">
        <w:rPr>
          <w:rFonts w:ascii="Times New Roman" w:hAnsi="Times New Roman"/>
          <w:color w:val="000000"/>
          <w:sz w:val="28"/>
        </w:rPr>
        <w:t xml:space="preserve"> текста. Ключевые слова.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Функционально-смысловые типы речи: описание, повествование, рассуждение; их особенности.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Композиционная структура текста. Абзац как средство членения текста на композиционно-смысловые части.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Средства связи предложений и частей текста: формы слова, однокоренные слова, синонимы, антонимы, личные местоимения, повтор слова.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Повествование как тип речи. Рассказ.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Смысловой анализ текста: его композиционных особенностей, </w:t>
      </w:r>
      <w:proofErr w:type="spellStart"/>
      <w:r w:rsidRPr="006A51D2">
        <w:rPr>
          <w:rFonts w:ascii="Times New Roman" w:hAnsi="Times New Roman"/>
          <w:color w:val="000000"/>
          <w:sz w:val="28"/>
        </w:rPr>
        <w:t>микротем</w:t>
      </w:r>
      <w:proofErr w:type="spellEnd"/>
      <w:r w:rsidRPr="006A51D2">
        <w:rPr>
          <w:rFonts w:ascii="Times New Roman" w:hAnsi="Times New Roman"/>
          <w:color w:val="000000"/>
          <w:sz w:val="28"/>
        </w:rPr>
        <w:t xml:space="preserve"> и абзацев, способов и сре</w:t>
      </w:r>
      <w:proofErr w:type="gramStart"/>
      <w:r w:rsidRPr="006A51D2">
        <w:rPr>
          <w:rFonts w:ascii="Times New Roman" w:hAnsi="Times New Roman"/>
          <w:color w:val="000000"/>
          <w:sz w:val="28"/>
        </w:rPr>
        <w:t>дств св</w:t>
      </w:r>
      <w:proofErr w:type="gramEnd"/>
      <w:r w:rsidRPr="006A51D2">
        <w:rPr>
          <w:rFonts w:ascii="Times New Roman" w:hAnsi="Times New Roman"/>
          <w:color w:val="000000"/>
          <w:sz w:val="28"/>
        </w:rPr>
        <w:t>язи предложений в тексте; использование языковых средств выразительности (в рамках изученного).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Подробное, выборочное и сжатое изложение содержания прочитанного или прослушанного текста. Изложение содержания текста с изменением лица рассказчика.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Информационная переработка текста: простой и сложный план текста.</w:t>
      </w:r>
    </w:p>
    <w:p w:rsidR="00CC7F7A" w:rsidRPr="006A51D2" w:rsidRDefault="00CC7F7A" w:rsidP="00CC7F7A">
      <w:pPr>
        <w:spacing w:after="0" w:line="264" w:lineRule="auto"/>
        <w:ind w:left="120"/>
        <w:jc w:val="both"/>
      </w:pPr>
    </w:p>
    <w:p w:rsidR="00CC7F7A" w:rsidRPr="006A51D2" w:rsidRDefault="00CC7F7A" w:rsidP="00CC7F7A">
      <w:pPr>
        <w:spacing w:after="0" w:line="264" w:lineRule="auto"/>
        <w:ind w:left="120"/>
        <w:jc w:val="both"/>
      </w:pPr>
      <w:r w:rsidRPr="006A51D2">
        <w:rPr>
          <w:rFonts w:ascii="Times New Roman" w:hAnsi="Times New Roman"/>
          <w:b/>
          <w:color w:val="000000"/>
          <w:sz w:val="28"/>
        </w:rPr>
        <w:t xml:space="preserve">Функциональные разновидности языка 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Общее представление о функциональных разновидностях языка (о разговорной речи, функциональных стилях, языке художественной литературы).</w:t>
      </w:r>
    </w:p>
    <w:p w:rsidR="00CC7F7A" w:rsidRPr="006A51D2" w:rsidRDefault="00CC7F7A" w:rsidP="00CC7F7A">
      <w:pPr>
        <w:spacing w:after="0" w:line="264" w:lineRule="auto"/>
        <w:ind w:left="120"/>
        <w:jc w:val="both"/>
      </w:pPr>
    </w:p>
    <w:p w:rsidR="00CC7F7A" w:rsidRPr="00A96076" w:rsidRDefault="00CC7F7A" w:rsidP="00CC7F7A">
      <w:pPr>
        <w:spacing w:after="0" w:line="264" w:lineRule="auto"/>
        <w:ind w:left="120"/>
        <w:jc w:val="both"/>
      </w:pPr>
      <w:r w:rsidRPr="00A96076">
        <w:rPr>
          <w:rFonts w:ascii="Times New Roman" w:hAnsi="Times New Roman"/>
          <w:b/>
          <w:color w:val="000000"/>
          <w:sz w:val="28"/>
        </w:rPr>
        <w:t>СИСТЕМА ЯЗЫКА</w:t>
      </w:r>
    </w:p>
    <w:p w:rsidR="00CC7F7A" w:rsidRPr="00A96076" w:rsidRDefault="00CC7F7A" w:rsidP="00CC7F7A">
      <w:pPr>
        <w:spacing w:after="0" w:line="264" w:lineRule="auto"/>
        <w:ind w:left="120"/>
        <w:jc w:val="both"/>
      </w:pPr>
    </w:p>
    <w:p w:rsidR="00CC7F7A" w:rsidRPr="00A96076" w:rsidRDefault="00CC7F7A" w:rsidP="00CC7F7A">
      <w:pPr>
        <w:spacing w:after="0" w:line="264" w:lineRule="auto"/>
        <w:ind w:left="120"/>
        <w:jc w:val="both"/>
      </w:pPr>
      <w:r w:rsidRPr="00A96076">
        <w:rPr>
          <w:rFonts w:ascii="Times New Roman" w:hAnsi="Times New Roman"/>
          <w:b/>
          <w:color w:val="000000"/>
          <w:sz w:val="28"/>
        </w:rPr>
        <w:t xml:space="preserve">Фонетика. Графика. Орфоэпия 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Фонетика и графика как разделы лингвистики.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Звук как единица языка. Смыслоразличительная роль звука.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Система гласных звуков.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Система согласных звуков.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Изменение звуков в речевом потоке. Элементы фонетической транскрипции.</w:t>
      </w:r>
    </w:p>
    <w:p w:rsidR="00CC7F7A" w:rsidRPr="00A96076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Слог. Ударение. </w:t>
      </w:r>
      <w:r w:rsidRPr="00A96076">
        <w:rPr>
          <w:rFonts w:ascii="Times New Roman" w:hAnsi="Times New Roman"/>
          <w:color w:val="000000"/>
          <w:sz w:val="28"/>
        </w:rPr>
        <w:t>Свойства русского ударения.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Соотношение звуков и букв.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Фонетический анализ слова.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Способы обозначения [й’], мягкости согласных.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Основные выразительные средства фонетики.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Прописные и строчные буквы.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Интонация, её функции. Основные элементы интонации.</w:t>
      </w:r>
    </w:p>
    <w:p w:rsidR="00CC7F7A" w:rsidRPr="006A51D2" w:rsidRDefault="00CC7F7A" w:rsidP="00CC7F7A">
      <w:pPr>
        <w:spacing w:after="0" w:line="264" w:lineRule="auto"/>
        <w:ind w:left="120"/>
        <w:jc w:val="both"/>
      </w:pPr>
    </w:p>
    <w:p w:rsidR="00CC7F7A" w:rsidRPr="006A51D2" w:rsidRDefault="00CC7F7A" w:rsidP="00CC7F7A">
      <w:pPr>
        <w:spacing w:after="0" w:line="264" w:lineRule="auto"/>
        <w:ind w:left="120"/>
        <w:jc w:val="both"/>
      </w:pPr>
      <w:r w:rsidRPr="006A51D2">
        <w:rPr>
          <w:rFonts w:ascii="Times New Roman" w:hAnsi="Times New Roman"/>
          <w:b/>
          <w:color w:val="000000"/>
          <w:sz w:val="28"/>
        </w:rPr>
        <w:t>Орфография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Орфография как раздел лингвистики.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Понятие «орфограмма». Буквенные и небуквенные орфограммы.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Правописание </w:t>
      </w:r>
      <w:proofErr w:type="gramStart"/>
      <w:r w:rsidRPr="006A51D2">
        <w:rPr>
          <w:rFonts w:ascii="Times New Roman" w:hAnsi="Times New Roman"/>
          <w:color w:val="000000"/>
          <w:sz w:val="28"/>
        </w:rPr>
        <w:t>разделительных</w:t>
      </w:r>
      <w:proofErr w:type="gramEnd"/>
      <w:r w:rsidRPr="006A51D2">
        <w:rPr>
          <w:rFonts w:ascii="Times New Roman" w:hAnsi="Times New Roman"/>
          <w:color w:val="000000"/>
          <w:sz w:val="28"/>
        </w:rPr>
        <w:t xml:space="preserve"> </w:t>
      </w:r>
      <w:r w:rsidRPr="006A51D2">
        <w:rPr>
          <w:rFonts w:ascii="Times New Roman" w:hAnsi="Times New Roman"/>
          <w:b/>
          <w:color w:val="000000"/>
          <w:sz w:val="28"/>
        </w:rPr>
        <w:t>ъ</w:t>
      </w:r>
      <w:r w:rsidRPr="006A51D2">
        <w:rPr>
          <w:rFonts w:ascii="Times New Roman" w:hAnsi="Times New Roman"/>
          <w:color w:val="000000"/>
          <w:sz w:val="28"/>
        </w:rPr>
        <w:t xml:space="preserve"> и </w:t>
      </w:r>
      <w:r w:rsidRPr="006A51D2">
        <w:rPr>
          <w:rFonts w:ascii="Times New Roman" w:hAnsi="Times New Roman"/>
          <w:b/>
          <w:color w:val="000000"/>
          <w:sz w:val="28"/>
        </w:rPr>
        <w:t>ь</w:t>
      </w:r>
      <w:r w:rsidRPr="006A51D2">
        <w:rPr>
          <w:rFonts w:ascii="Times New Roman" w:hAnsi="Times New Roman"/>
          <w:color w:val="000000"/>
          <w:sz w:val="28"/>
        </w:rPr>
        <w:t>.</w:t>
      </w:r>
    </w:p>
    <w:p w:rsidR="00CC7F7A" w:rsidRPr="006A51D2" w:rsidRDefault="00CC7F7A" w:rsidP="00CC7F7A">
      <w:pPr>
        <w:spacing w:after="0" w:line="264" w:lineRule="auto"/>
        <w:ind w:left="120"/>
        <w:jc w:val="both"/>
      </w:pPr>
    </w:p>
    <w:p w:rsidR="00CC7F7A" w:rsidRPr="006A51D2" w:rsidRDefault="00CC7F7A" w:rsidP="00CC7F7A">
      <w:pPr>
        <w:spacing w:after="0" w:line="264" w:lineRule="auto"/>
        <w:ind w:left="120"/>
        <w:jc w:val="both"/>
      </w:pPr>
      <w:r w:rsidRPr="006A51D2">
        <w:rPr>
          <w:rFonts w:ascii="Times New Roman" w:hAnsi="Times New Roman"/>
          <w:b/>
          <w:color w:val="000000"/>
          <w:sz w:val="28"/>
        </w:rPr>
        <w:t>Лексикология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Лексикология как раздел лингвистики.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Основные способы толкования лексического значения слова (подбор однокоренных слов; подбор синонимов и антонимов); основные способы разъяснения значения слова (по контексту, с помощью толкового словаря).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Слова однозначные и многозначные. Прямое и переносное значения слова. Тематические группы слов. Обозначение родовых и видовых понятий.</w:t>
      </w:r>
    </w:p>
    <w:p w:rsidR="00CC7F7A" w:rsidRPr="00A96076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Синонимы. Антонимы. </w:t>
      </w:r>
      <w:r w:rsidRPr="00A96076">
        <w:rPr>
          <w:rFonts w:ascii="Times New Roman" w:hAnsi="Times New Roman"/>
          <w:color w:val="000000"/>
          <w:sz w:val="28"/>
        </w:rPr>
        <w:t>Омонимы. Паронимы.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Разные виды лексических словарей (толковый словарь, словари синонимов, антонимов, омонимов, паронимов) и их роль в овладении словарным богатством родного языка.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Лексический анализ слов (в рамках </w:t>
      </w:r>
      <w:proofErr w:type="gramStart"/>
      <w:r w:rsidRPr="006A51D2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6A51D2">
        <w:rPr>
          <w:rFonts w:ascii="Times New Roman" w:hAnsi="Times New Roman"/>
          <w:color w:val="000000"/>
          <w:sz w:val="28"/>
        </w:rPr>
        <w:t>).</w:t>
      </w:r>
    </w:p>
    <w:p w:rsidR="00CC7F7A" w:rsidRPr="006A51D2" w:rsidRDefault="00CC7F7A" w:rsidP="00CC7F7A">
      <w:pPr>
        <w:spacing w:after="0" w:line="264" w:lineRule="auto"/>
        <w:ind w:left="120"/>
        <w:jc w:val="both"/>
      </w:pPr>
    </w:p>
    <w:p w:rsidR="00CC7F7A" w:rsidRPr="00A96076" w:rsidRDefault="00CC7F7A" w:rsidP="00CC7F7A">
      <w:pPr>
        <w:spacing w:after="0" w:line="264" w:lineRule="auto"/>
        <w:ind w:left="120"/>
        <w:jc w:val="both"/>
      </w:pPr>
      <w:proofErr w:type="spellStart"/>
      <w:r w:rsidRPr="00A96076">
        <w:rPr>
          <w:rFonts w:ascii="Times New Roman" w:hAnsi="Times New Roman"/>
          <w:b/>
          <w:color w:val="000000"/>
          <w:sz w:val="28"/>
        </w:rPr>
        <w:t>Морфемика</w:t>
      </w:r>
      <w:proofErr w:type="spellEnd"/>
      <w:r w:rsidRPr="00A96076">
        <w:rPr>
          <w:rFonts w:ascii="Times New Roman" w:hAnsi="Times New Roman"/>
          <w:b/>
          <w:color w:val="000000"/>
          <w:sz w:val="28"/>
        </w:rPr>
        <w:t>. Орфография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proofErr w:type="spellStart"/>
      <w:r w:rsidRPr="006A51D2">
        <w:rPr>
          <w:rFonts w:ascii="Times New Roman" w:hAnsi="Times New Roman"/>
          <w:color w:val="000000"/>
          <w:sz w:val="28"/>
        </w:rPr>
        <w:t>Морфемика</w:t>
      </w:r>
      <w:proofErr w:type="spellEnd"/>
      <w:r w:rsidRPr="006A51D2">
        <w:rPr>
          <w:rFonts w:ascii="Times New Roman" w:hAnsi="Times New Roman"/>
          <w:color w:val="000000"/>
          <w:sz w:val="28"/>
        </w:rPr>
        <w:t xml:space="preserve"> как раздел лингвистики.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Морфема как минимальная значимая единица языка. Основа слова. Виды морфем (корень, приставка, суффикс, окончание).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Чередование звуков в морфемах (в том числе чередование гласных с нулём звука).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Морфемный анализ слов.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Уместное использование слов с суффиксами оценки в собственной речи.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Правописание корней с безударными проверяемыми, непроверяемыми гласными (в рамках </w:t>
      </w:r>
      <w:proofErr w:type="gramStart"/>
      <w:r w:rsidRPr="006A51D2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6A51D2">
        <w:rPr>
          <w:rFonts w:ascii="Times New Roman" w:hAnsi="Times New Roman"/>
          <w:color w:val="000000"/>
          <w:sz w:val="28"/>
        </w:rPr>
        <w:t>).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Правописание корней с проверяемыми, непроверяемыми, непроизносимыми согласными (в рамках </w:t>
      </w:r>
      <w:proofErr w:type="gramStart"/>
      <w:r w:rsidRPr="006A51D2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6A51D2">
        <w:rPr>
          <w:rFonts w:ascii="Times New Roman" w:hAnsi="Times New Roman"/>
          <w:color w:val="000000"/>
          <w:sz w:val="28"/>
        </w:rPr>
        <w:t>).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Правописание </w:t>
      </w:r>
      <w:r w:rsidRPr="006A51D2">
        <w:rPr>
          <w:rFonts w:ascii="Times New Roman" w:hAnsi="Times New Roman"/>
          <w:b/>
          <w:color w:val="000000"/>
          <w:sz w:val="28"/>
        </w:rPr>
        <w:t>ё</w:t>
      </w:r>
      <w:r w:rsidRPr="006A51D2">
        <w:rPr>
          <w:rFonts w:ascii="Times New Roman" w:hAnsi="Times New Roman"/>
          <w:color w:val="000000"/>
          <w:sz w:val="28"/>
        </w:rPr>
        <w:t xml:space="preserve"> – </w:t>
      </w:r>
      <w:r w:rsidRPr="006A51D2">
        <w:rPr>
          <w:rFonts w:ascii="Times New Roman" w:hAnsi="Times New Roman"/>
          <w:b/>
          <w:color w:val="000000"/>
          <w:sz w:val="28"/>
        </w:rPr>
        <w:t>о</w:t>
      </w:r>
      <w:r w:rsidRPr="006A51D2">
        <w:rPr>
          <w:rFonts w:ascii="Times New Roman" w:hAnsi="Times New Roman"/>
          <w:color w:val="000000"/>
          <w:sz w:val="28"/>
        </w:rPr>
        <w:t xml:space="preserve"> после шипящих в </w:t>
      </w:r>
      <w:proofErr w:type="gramStart"/>
      <w:r w:rsidRPr="006A51D2">
        <w:rPr>
          <w:rFonts w:ascii="Times New Roman" w:hAnsi="Times New Roman"/>
          <w:color w:val="000000"/>
          <w:sz w:val="28"/>
        </w:rPr>
        <w:t>корне слова</w:t>
      </w:r>
      <w:proofErr w:type="gramEnd"/>
      <w:r w:rsidRPr="006A51D2">
        <w:rPr>
          <w:rFonts w:ascii="Times New Roman" w:hAnsi="Times New Roman"/>
          <w:color w:val="000000"/>
          <w:sz w:val="28"/>
        </w:rPr>
        <w:t>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Правописание неизменяемых на письме приставок и приставок на </w:t>
      </w:r>
      <w:proofErr w:type="gramStart"/>
      <w:r w:rsidRPr="006A51D2">
        <w:rPr>
          <w:rFonts w:ascii="Times New Roman" w:hAnsi="Times New Roman"/>
          <w:b/>
          <w:color w:val="000000"/>
          <w:sz w:val="28"/>
        </w:rPr>
        <w:t>-з</w:t>
      </w:r>
      <w:proofErr w:type="gramEnd"/>
      <w:r w:rsidRPr="006A51D2">
        <w:rPr>
          <w:rFonts w:ascii="Times New Roman" w:hAnsi="Times New Roman"/>
          <w:color w:val="000000"/>
          <w:sz w:val="28"/>
        </w:rPr>
        <w:t xml:space="preserve"> (-</w:t>
      </w:r>
      <w:r w:rsidRPr="006A51D2">
        <w:rPr>
          <w:rFonts w:ascii="Times New Roman" w:hAnsi="Times New Roman"/>
          <w:b/>
          <w:color w:val="000000"/>
          <w:sz w:val="28"/>
        </w:rPr>
        <w:t>с</w:t>
      </w:r>
      <w:r w:rsidRPr="006A51D2">
        <w:rPr>
          <w:rFonts w:ascii="Times New Roman" w:hAnsi="Times New Roman"/>
          <w:color w:val="000000"/>
          <w:sz w:val="28"/>
        </w:rPr>
        <w:t>).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Правописание </w:t>
      </w:r>
      <w:r w:rsidRPr="006A51D2">
        <w:rPr>
          <w:rFonts w:ascii="Times New Roman" w:hAnsi="Times New Roman"/>
          <w:b/>
          <w:color w:val="000000"/>
          <w:sz w:val="28"/>
        </w:rPr>
        <w:t>ы</w:t>
      </w:r>
      <w:r w:rsidRPr="006A51D2">
        <w:rPr>
          <w:rFonts w:ascii="Times New Roman" w:hAnsi="Times New Roman"/>
          <w:color w:val="000000"/>
          <w:sz w:val="28"/>
        </w:rPr>
        <w:t xml:space="preserve"> – </w:t>
      </w:r>
      <w:r w:rsidRPr="006A51D2">
        <w:rPr>
          <w:rFonts w:ascii="Times New Roman" w:hAnsi="Times New Roman"/>
          <w:b/>
          <w:color w:val="000000"/>
          <w:sz w:val="28"/>
        </w:rPr>
        <w:t>и</w:t>
      </w:r>
      <w:r w:rsidRPr="006A51D2">
        <w:rPr>
          <w:rFonts w:ascii="Times New Roman" w:hAnsi="Times New Roman"/>
          <w:color w:val="000000"/>
          <w:sz w:val="28"/>
        </w:rPr>
        <w:t xml:space="preserve"> после приставок.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Правописание </w:t>
      </w:r>
      <w:r w:rsidRPr="006A51D2">
        <w:rPr>
          <w:rFonts w:ascii="Times New Roman" w:hAnsi="Times New Roman"/>
          <w:b/>
          <w:color w:val="000000"/>
          <w:sz w:val="28"/>
        </w:rPr>
        <w:t>ы</w:t>
      </w:r>
      <w:r w:rsidRPr="006A51D2">
        <w:rPr>
          <w:rFonts w:ascii="Times New Roman" w:hAnsi="Times New Roman"/>
          <w:color w:val="000000"/>
          <w:sz w:val="28"/>
        </w:rPr>
        <w:t xml:space="preserve"> – </w:t>
      </w:r>
      <w:r w:rsidRPr="006A51D2">
        <w:rPr>
          <w:rFonts w:ascii="Times New Roman" w:hAnsi="Times New Roman"/>
          <w:b/>
          <w:color w:val="000000"/>
          <w:sz w:val="28"/>
        </w:rPr>
        <w:t>и</w:t>
      </w:r>
      <w:r w:rsidRPr="006A51D2">
        <w:rPr>
          <w:rFonts w:ascii="Times New Roman" w:hAnsi="Times New Roman"/>
          <w:color w:val="000000"/>
          <w:sz w:val="28"/>
        </w:rPr>
        <w:t xml:space="preserve"> после </w:t>
      </w:r>
      <w:r w:rsidRPr="006A51D2">
        <w:rPr>
          <w:rFonts w:ascii="Times New Roman" w:hAnsi="Times New Roman"/>
          <w:b/>
          <w:color w:val="000000"/>
          <w:sz w:val="28"/>
        </w:rPr>
        <w:t>ц</w:t>
      </w:r>
      <w:r w:rsidRPr="006A51D2">
        <w:rPr>
          <w:rFonts w:ascii="Times New Roman" w:hAnsi="Times New Roman"/>
          <w:color w:val="000000"/>
          <w:sz w:val="28"/>
        </w:rPr>
        <w:t>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Орфографический анализ слова (в рамках изученного).</w:t>
      </w:r>
    </w:p>
    <w:p w:rsidR="00CC7F7A" w:rsidRPr="006A51D2" w:rsidRDefault="00CC7F7A" w:rsidP="00CC7F7A">
      <w:pPr>
        <w:spacing w:after="0" w:line="264" w:lineRule="auto"/>
        <w:ind w:left="120"/>
        <w:jc w:val="both"/>
      </w:pPr>
    </w:p>
    <w:p w:rsidR="00CC7F7A" w:rsidRPr="006A51D2" w:rsidRDefault="00CC7F7A" w:rsidP="00CC7F7A">
      <w:pPr>
        <w:spacing w:after="0" w:line="264" w:lineRule="auto"/>
        <w:ind w:left="120"/>
        <w:jc w:val="both"/>
      </w:pPr>
      <w:r w:rsidRPr="00A96076">
        <w:rPr>
          <w:rFonts w:ascii="Times New Roman" w:hAnsi="Times New Roman"/>
          <w:b/>
          <w:color w:val="000000"/>
          <w:sz w:val="28"/>
        </w:rPr>
        <w:t xml:space="preserve">Морфология. Культура речи. </w:t>
      </w:r>
      <w:r w:rsidRPr="006A51D2">
        <w:rPr>
          <w:rFonts w:ascii="Times New Roman" w:hAnsi="Times New Roman"/>
          <w:b/>
          <w:color w:val="000000"/>
          <w:sz w:val="28"/>
        </w:rPr>
        <w:t>Орфография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Морфология как раздел грамматики. Грамматическое значение слова.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Части речи как лексико-грамматические разряды слов. Система частей речи в русском языке. Самостоятельные и служебные части речи.</w:t>
      </w:r>
    </w:p>
    <w:p w:rsidR="00CC7F7A" w:rsidRPr="006A51D2" w:rsidRDefault="00CC7F7A" w:rsidP="00CC7F7A">
      <w:pPr>
        <w:spacing w:after="0" w:line="264" w:lineRule="auto"/>
        <w:ind w:left="120"/>
        <w:jc w:val="both"/>
      </w:pPr>
    </w:p>
    <w:p w:rsidR="00CC7F7A" w:rsidRPr="006A51D2" w:rsidRDefault="00CC7F7A" w:rsidP="00CC7F7A">
      <w:pPr>
        <w:spacing w:after="0" w:line="264" w:lineRule="auto"/>
        <w:ind w:left="120"/>
        <w:jc w:val="both"/>
      </w:pPr>
      <w:r w:rsidRPr="006A51D2">
        <w:rPr>
          <w:rFonts w:ascii="Times New Roman" w:hAnsi="Times New Roman"/>
          <w:b/>
          <w:color w:val="000000"/>
          <w:sz w:val="28"/>
        </w:rPr>
        <w:t>Имя существительное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Имя существительное как часть речи. Общее грамматическое значение, морфологические признаки и синтаксические функции имени существительного. Роль имени существительного в речи.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Лексико-грамматические разряды имён существительных по значению, имена существительные собственные и нарицательные; имена существительные одушевлённые и неодушевлённые.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Род, число, падеж имени существительного.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Имена существительные общего рода.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Имена существительные, имеющие форму только единственного или только множественного числа.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Типы склонения имён существительных. Разносклоняемые имена существительные. Несклоняемые имена существительные.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Морфологический анализ имён существительных.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Нормы произношения, нормы постановки ударения, нормы словоизменения имён существительных.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Правописание собственных имён существительных.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Правописание </w:t>
      </w:r>
      <w:r w:rsidRPr="006A51D2">
        <w:rPr>
          <w:rFonts w:ascii="Times New Roman" w:hAnsi="Times New Roman"/>
          <w:b/>
          <w:color w:val="000000"/>
          <w:sz w:val="28"/>
        </w:rPr>
        <w:t>ь</w:t>
      </w:r>
      <w:r w:rsidRPr="006A51D2">
        <w:rPr>
          <w:rFonts w:ascii="Times New Roman" w:hAnsi="Times New Roman"/>
          <w:color w:val="000000"/>
          <w:sz w:val="28"/>
        </w:rPr>
        <w:t xml:space="preserve"> на конце имён существительных после шипящих.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Правописание безударных окончаний имён существительных.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Правописание </w:t>
      </w:r>
      <w:r w:rsidRPr="006A51D2">
        <w:rPr>
          <w:rFonts w:ascii="Times New Roman" w:hAnsi="Times New Roman"/>
          <w:b/>
          <w:color w:val="000000"/>
          <w:sz w:val="28"/>
        </w:rPr>
        <w:t>о</w:t>
      </w:r>
      <w:r w:rsidRPr="006A51D2">
        <w:rPr>
          <w:rFonts w:ascii="Times New Roman" w:hAnsi="Times New Roman"/>
          <w:color w:val="000000"/>
          <w:sz w:val="28"/>
        </w:rPr>
        <w:t xml:space="preserve"> – </w:t>
      </w:r>
      <w:r w:rsidRPr="006A51D2">
        <w:rPr>
          <w:rFonts w:ascii="Times New Roman" w:hAnsi="Times New Roman"/>
          <w:b/>
          <w:color w:val="000000"/>
          <w:sz w:val="28"/>
        </w:rPr>
        <w:t>е</w:t>
      </w:r>
      <w:r w:rsidRPr="006A51D2">
        <w:rPr>
          <w:rFonts w:ascii="Times New Roman" w:hAnsi="Times New Roman"/>
          <w:color w:val="000000"/>
          <w:sz w:val="28"/>
        </w:rPr>
        <w:t xml:space="preserve"> (</w:t>
      </w:r>
      <w:r w:rsidRPr="006A51D2">
        <w:rPr>
          <w:rFonts w:ascii="Times New Roman" w:hAnsi="Times New Roman"/>
          <w:b/>
          <w:color w:val="000000"/>
          <w:sz w:val="28"/>
        </w:rPr>
        <w:t>ё</w:t>
      </w:r>
      <w:r w:rsidRPr="006A51D2">
        <w:rPr>
          <w:rFonts w:ascii="Times New Roman" w:hAnsi="Times New Roman"/>
          <w:color w:val="000000"/>
          <w:sz w:val="28"/>
        </w:rPr>
        <w:t xml:space="preserve">) после шипящих и </w:t>
      </w:r>
      <w:r w:rsidRPr="006A51D2">
        <w:rPr>
          <w:rFonts w:ascii="Times New Roman" w:hAnsi="Times New Roman"/>
          <w:b/>
          <w:color w:val="000000"/>
          <w:sz w:val="28"/>
        </w:rPr>
        <w:t>ц</w:t>
      </w:r>
      <w:r w:rsidRPr="006A51D2">
        <w:rPr>
          <w:rFonts w:ascii="Times New Roman" w:hAnsi="Times New Roman"/>
          <w:color w:val="000000"/>
          <w:sz w:val="28"/>
        </w:rPr>
        <w:t xml:space="preserve"> в суффиксах и окончаниях имён существительных.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Правописание суффиксов </w:t>
      </w:r>
      <w:proofErr w:type="gramStart"/>
      <w:r w:rsidRPr="006A51D2">
        <w:rPr>
          <w:rFonts w:ascii="Times New Roman" w:hAnsi="Times New Roman"/>
          <w:b/>
          <w:color w:val="000000"/>
          <w:sz w:val="28"/>
        </w:rPr>
        <w:t>-ч</w:t>
      </w:r>
      <w:proofErr w:type="gramEnd"/>
      <w:r w:rsidRPr="006A51D2">
        <w:rPr>
          <w:rFonts w:ascii="Times New Roman" w:hAnsi="Times New Roman"/>
          <w:b/>
          <w:color w:val="000000"/>
          <w:sz w:val="28"/>
        </w:rPr>
        <w:t xml:space="preserve">ик- </w:t>
      </w:r>
      <w:r w:rsidRPr="006A51D2">
        <w:rPr>
          <w:rFonts w:ascii="Times New Roman" w:hAnsi="Times New Roman"/>
          <w:color w:val="000000"/>
          <w:sz w:val="28"/>
        </w:rPr>
        <w:t xml:space="preserve">– </w:t>
      </w:r>
      <w:r w:rsidRPr="006A51D2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6A51D2">
        <w:rPr>
          <w:rFonts w:ascii="Times New Roman" w:hAnsi="Times New Roman"/>
          <w:b/>
          <w:color w:val="000000"/>
          <w:sz w:val="28"/>
        </w:rPr>
        <w:t>щик</w:t>
      </w:r>
      <w:proofErr w:type="spellEnd"/>
      <w:r w:rsidRPr="006A51D2">
        <w:rPr>
          <w:rFonts w:ascii="Times New Roman" w:hAnsi="Times New Roman"/>
          <w:b/>
          <w:color w:val="000000"/>
          <w:sz w:val="28"/>
        </w:rPr>
        <w:t>-</w:t>
      </w:r>
      <w:r w:rsidRPr="006A51D2">
        <w:rPr>
          <w:rFonts w:ascii="Times New Roman" w:hAnsi="Times New Roman"/>
          <w:color w:val="000000"/>
          <w:sz w:val="28"/>
        </w:rPr>
        <w:t>; -</w:t>
      </w:r>
      <w:proofErr w:type="spellStart"/>
      <w:r w:rsidRPr="006A51D2">
        <w:rPr>
          <w:rFonts w:ascii="Times New Roman" w:hAnsi="Times New Roman"/>
          <w:b/>
          <w:color w:val="000000"/>
          <w:sz w:val="28"/>
        </w:rPr>
        <w:t>ек</w:t>
      </w:r>
      <w:proofErr w:type="spellEnd"/>
      <w:r w:rsidRPr="006A51D2">
        <w:rPr>
          <w:rFonts w:ascii="Times New Roman" w:hAnsi="Times New Roman"/>
          <w:b/>
          <w:color w:val="000000"/>
          <w:sz w:val="28"/>
        </w:rPr>
        <w:t>-</w:t>
      </w:r>
      <w:r w:rsidRPr="006A51D2">
        <w:rPr>
          <w:rFonts w:ascii="Times New Roman" w:hAnsi="Times New Roman"/>
          <w:color w:val="000000"/>
          <w:sz w:val="28"/>
        </w:rPr>
        <w:t xml:space="preserve"> – </w:t>
      </w:r>
      <w:r w:rsidRPr="006A51D2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6A51D2">
        <w:rPr>
          <w:rFonts w:ascii="Times New Roman" w:hAnsi="Times New Roman"/>
          <w:b/>
          <w:color w:val="000000"/>
          <w:sz w:val="28"/>
        </w:rPr>
        <w:t>ик</w:t>
      </w:r>
      <w:proofErr w:type="spellEnd"/>
      <w:r w:rsidRPr="006A51D2">
        <w:rPr>
          <w:rFonts w:ascii="Times New Roman" w:hAnsi="Times New Roman"/>
          <w:b/>
          <w:color w:val="000000"/>
          <w:sz w:val="28"/>
        </w:rPr>
        <w:t xml:space="preserve">- </w:t>
      </w:r>
      <w:r w:rsidRPr="006A51D2">
        <w:rPr>
          <w:rFonts w:ascii="Times New Roman" w:hAnsi="Times New Roman"/>
          <w:color w:val="000000"/>
          <w:sz w:val="28"/>
        </w:rPr>
        <w:t>(-</w:t>
      </w:r>
      <w:r w:rsidRPr="006A51D2">
        <w:rPr>
          <w:rFonts w:ascii="Times New Roman" w:hAnsi="Times New Roman"/>
          <w:b/>
          <w:color w:val="000000"/>
          <w:sz w:val="28"/>
        </w:rPr>
        <w:t>чик-</w:t>
      </w:r>
      <w:r w:rsidRPr="006A51D2">
        <w:rPr>
          <w:rFonts w:ascii="Times New Roman" w:hAnsi="Times New Roman"/>
          <w:color w:val="000000"/>
          <w:sz w:val="28"/>
        </w:rPr>
        <w:t>) имён существительных.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Правописание корней с чередованием </w:t>
      </w:r>
      <w:r w:rsidRPr="006A51D2">
        <w:rPr>
          <w:rFonts w:ascii="Times New Roman" w:hAnsi="Times New Roman"/>
          <w:b/>
          <w:color w:val="000000"/>
          <w:sz w:val="28"/>
        </w:rPr>
        <w:t>а</w:t>
      </w:r>
      <w:r w:rsidRPr="006A51D2">
        <w:rPr>
          <w:rFonts w:ascii="Times New Roman" w:hAnsi="Times New Roman"/>
          <w:color w:val="000000"/>
          <w:sz w:val="28"/>
        </w:rPr>
        <w:t xml:space="preserve"> // </w:t>
      </w:r>
      <w:r w:rsidRPr="006A51D2">
        <w:rPr>
          <w:rFonts w:ascii="Times New Roman" w:hAnsi="Times New Roman"/>
          <w:b/>
          <w:color w:val="000000"/>
          <w:sz w:val="28"/>
        </w:rPr>
        <w:t>о</w:t>
      </w:r>
      <w:r w:rsidRPr="006A51D2">
        <w:rPr>
          <w:rFonts w:ascii="Times New Roman" w:hAnsi="Times New Roman"/>
          <w:color w:val="000000"/>
          <w:sz w:val="28"/>
        </w:rPr>
        <w:t xml:space="preserve">: </w:t>
      </w:r>
      <w:proofErr w:type="gramStart"/>
      <w:r w:rsidRPr="006A51D2">
        <w:rPr>
          <w:rFonts w:ascii="Times New Roman" w:hAnsi="Times New Roman"/>
          <w:color w:val="000000"/>
          <w:sz w:val="28"/>
        </w:rPr>
        <w:t>-</w:t>
      </w:r>
      <w:r w:rsidRPr="006A51D2">
        <w:rPr>
          <w:rFonts w:ascii="Times New Roman" w:hAnsi="Times New Roman"/>
          <w:b/>
          <w:color w:val="000000"/>
          <w:sz w:val="28"/>
        </w:rPr>
        <w:t>л</w:t>
      </w:r>
      <w:proofErr w:type="gramEnd"/>
      <w:r w:rsidRPr="006A51D2">
        <w:rPr>
          <w:rFonts w:ascii="Times New Roman" w:hAnsi="Times New Roman"/>
          <w:b/>
          <w:color w:val="000000"/>
          <w:sz w:val="28"/>
        </w:rPr>
        <w:t>аг</w:t>
      </w:r>
      <w:r w:rsidRPr="006A51D2">
        <w:rPr>
          <w:rFonts w:ascii="Times New Roman" w:hAnsi="Times New Roman"/>
          <w:color w:val="000000"/>
          <w:sz w:val="28"/>
        </w:rPr>
        <w:t>- – -</w:t>
      </w:r>
      <w:r w:rsidRPr="006A51D2">
        <w:rPr>
          <w:rFonts w:ascii="Times New Roman" w:hAnsi="Times New Roman"/>
          <w:b/>
          <w:color w:val="000000"/>
          <w:sz w:val="28"/>
        </w:rPr>
        <w:t>лож</w:t>
      </w:r>
      <w:r w:rsidRPr="006A51D2">
        <w:rPr>
          <w:rFonts w:ascii="Times New Roman" w:hAnsi="Times New Roman"/>
          <w:color w:val="000000"/>
          <w:sz w:val="28"/>
        </w:rPr>
        <w:t>-; -</w:t>
      </w:r>
      <w:proofErr w:type="spellStart"/>
      <w:r w:rsidRPr="006A51D2">
        <w:rPr>
          <w:rFonts w:ascii="Times New Roman" w:hAnsi="Times New Roman"/>
          <w:b/>
          <w:color w:val="000000"/>
          <w:sz w:val="28"/>
        </w:rPr>
        <w:t>раст</w:t>
      </w:r>
      <w:proofErr w:type="spellEnd"/>
      <w:r w:rsidRPr="006A51D2">
        <w:rPr>
          <w:rFonts w:ascii="Times New Roman" w:hAnsi="Times New Roman"/>
          <w:color w:val="000000"/>
          <w:sz w:val="28"/>
        </w:rPr>
        <w:t>- – -</w:t>
      </w:r>
      <w:proofErr w:type="spellStart"/>
      <w:r w:rsidRPr="006A51D2">
        <w:rPr>
          <w:rFonts w:ascii="Times New Roman" w:hAnsi="Times New Roman"/>
          <w:b/>
          <w:color w:val="000000"/>
          <w:sz w:val="28"/>
        </w:rPr>
        <w:t>ращ</w:t>
      </w:r>
      <w:proofErr w:type="spellEnd"/>
      <w:r w:rsidRPr="006A51D2">
        <w:rPr>
          <w:rFonts w:ascii="Times New Roman" w:hAnsi="Times New Roman"/>
          <w:color w:val="000000"/>
          <w:sz w:val="28"/>
        </w:rPr>
        <w:t>- – -</w:t>
      </w:r>
      <w:r w:rsidRPr="006A51D2">
        <w:rPr>
          <w:rFonts w:ascii="Times New Roman" w:hAnsi="Times New Roman"/>
          <w:b/>
          <w:color w:val="000000"/>
          <w:sz w:val="28"/>
        </w:rPr>
        <w:t>рос</w:t>
      </w:r>
      <w:r w:rsidRPr="006A51D2">
        <w:rPr>
          <w:rFonts w:ascii="Times New Roman" w:hAnsi="Times New Roman"/>
          <w:color w:val="000000"/>
          <w:sz w:val="28"/>
        </w:rPr>
        <w:t>-; -</w:t>
      </w:r>
      <w:proofErr w:type="spellStart"/>
      <w:r w:rsidRPr="006A51D2">
        <w:rPr>
          <w:rFonts w:ascii="Times New Roman" w:hAnsi="Times New Roman"/>
          <w:b/>
          <w:color w:val="000000"/>
          <w:sz w:val="28"/>
        </w:rPr>
        <w:t>гар</w:t>
      </w:r>
      <w:proofErr w:type="spellEnd"/>
      <w:r w:rsidRPr="006A51D2">
        <w:rPr>
          <w:rFonts w:ascii="Times New Roman" w:hAnsi="Times New Roman"/>
          <w:color w:val="000000"/>
          <w:sz w:val="28"/>
        </w:rPr>
        <w:t>- – -</w:t>
      </w:r>
      <w:r w:rsidRPr="006A51D2">
        <w:rPr>
          <w:rFonts w:ascii="Times New Roman" w:hAnsi="Times New Roman"/>
          <w:b/>
          <w:color w:val="000000"/>
          <w:sz w:val="28"/>
        </w:rPr>
        <w:t>гор</w:t>
      </w:r>
      <w:r w:rsidRPr="006A51D2">
        <w:rPr>
          <w:rFonts w:ascii="Times New Roman" w:hAnsi="Times New Roman"/>
          <w:color w:val="000000"/>
          <w:sz w:val="28"/>
        </w:rPr>
        <w:t>-, -</w:t>
      </w:r>
      <w:proofErr w:type="spellStart"/>
      <w:r w:rsidRPr="006A51D2">
        <w:rPr>
          <w:rFonts w:ascii="Times New Roman" w:hAnsi="Times New Roman"/>
          <w:b/>
          <w:color w:val="000000"/>
          <w:sz w:val="28"/>
        </w:rPr>
        <w:t>зар</w:t>
      </w:r>
      <w:proofErr w:type="spellEnd"/>
      <w:r w:rsidRPr="006A51D2">
        <w:rPr>
          <w:rFonts w:ascii="Times New Roman" w:hAnsi="Times New Roman"/>
          <w:color w:val="000000"/>
          <w:sz w:val="28"/>
        </w:rPr>
        <w:t>- – -</w:t>
      </w:r>
      <w:proofErr w:type="spellStart"/>
      <w:r w:rsidRPr="006A51D2">
        <w:rPr>
          <w:rFonts w:ascii="Times New Roman" w:hAnsi="Times New Roman"/>
          <w:b/>
          <w:color w:val="000000"/>
          <w:sz w:val="28"/>
        </w:rPr>
        <w:t>зор</w:t>
      </w:r>
      <w:proofErr w:type="spellEnd"/>
      <w:r w:rsidRPr="006A51D2">
        <w:rPr>
          <w:rFonts w:ascii="Times New Roman" w:hAnsi="Times New Roman"/>
          <w:color w:val="000000"/>
          <w:sz w:val="28"/>
        </w:rPr>
        <w:t>-;</w:t>
      </w:r>
      <w:r w:rsidRPr="006A51D2">
        <w:rPr>
          <w:rFonts w:ascii="Times New Roman" w:hAnsi="Times New Roman"/>
          <w:b/>
          <w:color w:val="000000"/>
          <w:sz w:val="28"/>
        </w:rPr>
        <w:t xml:space="preserve"> -клан- </w:t>
      </w:r>
      <w:r w:rsidRPr="006A51D2">
        <w:rPr>
          <w:rFonts w:ascii="Times New Roman" w:hAnsi="Times New Roman"/>
          <w:color w:val="000000"/>
          <w:sz w:val="28"/>
        </w:rPr>
        <w:t>–</w:t>
      </w:r>
      <w:r w:rsidRPr="006A51D2">
        <w:rPr>
          <w:rFonts w:ascii="Times New Roman" w:hAnsi="Times New Roman"/>
          <w:b/>
          <w:color w:val="000000"/>
          <w:sz w:val="28"/>
        </w:rPr>
        <w:t xml:space="preserve"> -клон-</w:t>
      </w:r>
      <w:r w:rsidRPr="006A51D2">
        <w:rPr>
          <w:rFonts w:ascii="Times New Roman" w:hAnsi="Times New Roman"/>
          <w:color w:val="000000"/>
          <w:sz w:val="28"/>
        </w:rPr>
        <w:t xml:space="preserve">, </w:t>
      </w:r>
      <w:r w:rsidRPr="006A51D2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6A51D2">
        <w:rPr>
          <w:rFonts w:ascii="Times New Roman" w:hAnsi="Times New Roman"/>
          <w:b/>
          <w:color w:val="000000"/>
          <w:sz w:val="28"/>
        </w:rPr>
        <w:t>скак</w:t>
      </w:r>
      <w:proofErr w:type="spellEnd"/>
      <w:r w:rsidRPr="006A51D2">
        <w:rPr>
          <w:rFonts w:ascii="Times New Roman" w:hAnsi="Times New Roman"/>
          <w:b/>
          <w:color w:val="000000"/>
          <w:sz w:val="28"/>
        </w:rPr>
        <w:t xml:space="preserve">- </w:t>
      </w:r>
      <w:r w:rsidRPr="006A51D2">
        <w:rPr>
          <w:rFonts w:ascii="Times New Roman" w:hAnsi="Times New Roman"/>
          <w:color w:val="000000"/>
          <w:sz w:val="28"/>
        </w:rPr>
        <w:t>–</w:t>
      </w:r>
      <w:r w:rsidRPr="006A51D2">
        <w:rPr>
          <w:rFonts w:ascii="Times New Roman" w:hAnsi="Times New Roman"/>
          <w:b/>
          <w:color w:val="000000"/>
          <w:sz w:val="28"/>
        </w:rPr>
        <w:t xml:space="preserve"> -</w:t>
      </w:r>
      <w:proofErr w:type="spellStart"/>
      <w:r w:rsidRPr="006A51D2">
        <w:rPr>
          <w:rFonts w:ascii="Times New Roman" w:hAnsi="Times New Roman"/>
          <w:b/>
          <w:color w:val="000000"/>
          <w:sz w:val="28"/>
        </w:rPr>
        <w:t>скоч</w:t>
      </w:r>
      <w:proofErr w:type="spellEnd"/>
      <w:r w:rsidRPr="006A51D2">
        <w:rPr>
          <w:rFonts w:ascii="Times New Roman" w:hAnsi="Times New Roman"/>
          <w:b/>
          <w:color w:val="000000"/>
          <w:sz w:val="28"/>
        </w:rPr>
        <w:t>-.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Слитное и раздельное написание </w:t>
      </w:r>
      <w:r w:rsidRPr="006A51D2">
        <w:rPr>
          <w:rFonts w:ascii="Times New Roman" w:hAnsi="Times New Roman"/>
          <w:b/>
          <w:color w:val="000000"/>
          <w:sz w:val="28"/>
        </w:rPr>
        <w:t>не</w:t>
      </w:r>
      <w:r w:rsidRPr="006A51D2">
        <w:rPr>
          <w:rFonts w:ascii="Times New Roman" w:hAnsi="Times New Roman"/>
          <w:color w:val="000000"/>
          <w:sz w:val="28"/>
        </w:rPr>
        <w:t xml:space="preserve"> с именами существительными.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Орфографический анализ имён существительных (в рамках </w:t>
      </w:r>
      <w:proofErr w:type="gramStart"/>
      <w:r w:rsidRPr="006A51D2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6A51D2">
        <w:rPr>
          <w:rFonts w:ascii="Times New Roman" w:hAnsi="Times New Roman"/>
          <w:color w:val="000000"/>
          <w:sz w:val="28"/>
        </w:rPr>
        <w:t>).</w:t>
      </w:r>
    </w:p>
    <w:p w:rsidR="00CC7F7A" w:rsidRPr="006A51D2" w:rsidRDefault="00CC7F7A" w:rsidP="00CC7F7A">
      <w:pPr>
        <w:spacing w:after="0" w:line="264" w:lineRule="auto"/>
        <w:ind w:left="120"/>
        <w:jc w:val="both"/>
      </w:pPr>
    </w:p>
    <w:p w:rsidR="00CC7F7A" w:rsidRPr="006A51D2" w:rsidRDefault="00CC7F7A" w:rsidP="00CC7F7A">
      <w:pPr>
        <w:spacing w:after="0" w:line="264" w:lineRule="auto"/>
        <w:ind w:left="120"/>
        <w:jc w:val="both"/>
      </w:pPr>
      <w:r w:rsidRPr="006A51D2">
        <w:rPr>
          <w:rFonts w:ascii="Times New Roman" w:hAnsi="Times New Roman"/>
          <w:b/>
          <w:color w:val="000000"/>
          <w:sz w:val="28"/>
        </w:rPr>
        <w:t>Имя прилагательное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Имя прилагательное как часть речи. Общее грамматическое значение, морфологические признаки и синтаксические функции имени прилагательного. Роль имени прилагательного в речи.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Имена прилагательные полные и краткие, их синтаксические функции.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Склонение имён прилагательных.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Морфологический анализ имён прилагательных (в рамках </w:t>
      </w:r>
      <w:proofErr w:type="gramStart"/>
      <w:r w:rsidRPr="006A51D2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6A51D2">
        <w:rPr>
          <w:rFonts w:ascii="Times New Roman" w:hAnsi="Times New Roman"/>
          <w:color w:val="000000"/>
          <w:sz w:val="28"/>
        </w:rPr>
        <w:t>).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Нормы словоизменения, произношения имён прилагательных, постановки ударения (в рамках изученного).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Правописание безударных окончаний имён прилагательных.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Правописание </w:t>
      </w:r>
      <w:r w:rsidRPr="006A51D2">
        <w:rPr>
          <w:rFonts w:ascii="Times New Roman" w:hAnsi="Times New Roman"/>
          <w:b/>
          <w:color w:val="000000"/>
          <w:sz w:val="28"/>
        </w:rPr>
        <w:t>о</w:t>
      </w:r>
      <w:r w:rsidRPr="006A51D2">
        <w:rPr>
          <w:rFonts w:ascii="Times New Roman" w:hAnsi="Times New Roman"/>
          <w:color w:val="000000"/>
          <w:sz w:val="28"/>
        </w:rPr>
        <w:t xml:space="preserve"> – </w:t>
      </w:r>
      <w:r w:rsidRPr="006A51D2">
        <w:rPr>
          <w:rFonts w:ascii="Times New Roman" w:hAnsi="Times New Roman"/>
          <w:b/>
          <w:color w:val="000000"/>
          <w:sz w:val="28"/>
        </w:rPr>
        <w:t>е</w:t>
      </w:r>
      <w:r w:rsidRPr="006A51D2">
        <w:rPr>
          <w:rFonts w:ascii="Times New Roman" w:hAnsi="Times New Roman"/>
          <w:color w:val="000000"/>
          <w:sz w:val="28"/>
        </w:rPr>
        <w:t xml:space="preserve"> после шипящих и </w:t>
      </w:r>
      <w:r w:rsidRPr="006A51D2">
        <w:rPr>
          <w:rFonts w:ascii="Times New Roman" w:hAnsi="Times New Roman"/>
          <w:b/>
          <w:color w:val="000000"/>
          <w:sz w:val="28"/>
        </w:rPr>
        <w:t>ц</w:t>
      </w:r>
      <w:r w:rsidRPr="006A51D2">
        <w:rPr>
          <w:rFonts w:ascii="Times New Roman" w:hAnsi="Times New Roman"/>
          <w:color w:val="000000"/>
          <w:sz w:val="28"/>
        </w:rPr>
        <w:t xml:space="preserve"> в суффиксах и окончаниях имён прилагательных.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Правописание кратких форм имён прилагательных с основой на шипящий.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Слитное и раздельное написание </w:t>
      </w:r>
      <w:r w:rsidRPr="006A51D2">
        <w:rPr>
          <w:rFonts w:ascii="Times New Roman" w:hAnsi="Times New Roman"/>
          <w:b/>
          <w:color w:val="000000"/>
          <w:sz w:val="28"/>
        </w:rPr>
        <w:t xml:space="preserve">не </w:t>
      </w:r>
      <w:r w:rsidRPr="006A51D2">
        <w:rPr>
          <w:rFonts w:ascii="Times New Roman" w:hAnsi="Times New Roman"/>
          <w:color w:val="000000"/>
          <w:sz w:val="28"/>
        </w:rPr>
        <w:t>с именами прилагательными.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Орфографический анализ имён прилагательных (в рамках </w:t>
      </w:r>
      <w:proofErr w:type="gramStart"/>
      <w:r w:rsidRPr="006A51D2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6A51D2">
        <w:rPr>
          <w:rFonts w:ascii="Times New Roman" w:hAnsi="Times New Roman"/>
          <w:color w:val="000000"/>
          <w:sz w:val="28"/>
        </w:rPr>
        <w:t>).</w:t>
      </w:r>
    </w:p>
    <w:p w:rsidR="00CC7F7A" w:rsidRPr="006A51D2" w:rsidRDefault="00CC7F7A" w:rsidP="00CC7F7A">
      <w:pPr>
        <w:spacing w:after="0" w:line="264" w:lineRule="auto"/>
        <w:ind w:left="120"/>
        <w:jc w:val="both"/>
      </w:pPr>
    </w:p>
    <w:p w:rsidR="00CC7F7A" w:rsidRPr="006A51D2" w:rsidRDefault="00CC7F7A" w:rsidP="00CC7F7A">
      <w:pPr>
        <w:spacing w:after="0" w:line="264" w:lineRule="auto"/>
        <w:ind w:left="120"/>
        <w:jc w:val="both"/>
      </w:pPr>
      <w:r w:rsidRPr="006A51D2">
        <w:rPr>
          <w:rFonts w:ascii="Times New Roman" w:hAnsi="Times New Roman"/>
          <w:b/>
          <w:color w:val="000000"/>
          <w:sz w:val="28"/>
        </w:rPr>
        <w:t>Глагол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Глагол как часть речи. Общее грамматическое значение, морфологические признаки и синтаксические функции глагола. Роль глагола в словосочетании и предложении, в речи.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Глаголы совершенного и несовершенного вида, возвратные и невозвратные.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Инфинитив и его грамматические свойства. Основа инфинитива, основа настоящего (будущего простого) времени глагола.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Спряжение глагола.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Морфологический анализ глаголов (в рамках </w:t>
      </w:r>
      <w:proofErr w:type="gramStart"/>
      <w:r w:rsidRPr="006A51D2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6A51D2">
        <w:rPr>
          <w:rFonts w:ascii="Times New Roman" w:hAnsi="Times New Roman"/>
          <w:color w:val="000000"/>
          <w:sz w:val="28"/>
        </w:rPr>
        <w:t>).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Нормы словоизменения глаголов, постановки ударения в глагольных формах (в рамках изученного).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Правописание корней с чередованием </w:t>
      </w:r>
      <w:r w:rsidRPr="006A51D2">
        <w:rPr>
          <w:rFonts w:ascii="Times New Roman" w:hAnsi="Times New Roman"/>
          <w:b/>
          <w:color w:val="000000"/>
          <w:sz w:val="28"/>
        </w:rPr>
        <w:t>е</w:t>
      </w:r>
      <w:r w:rsidRPr="006A51D2">
        <w:rPr>
          <w:rFonts w:ascii="Times New Roman" w:hAnsi="Times New Roman"/>
          <w:color w:val="000000"/>
          <w:sz w:val="28"/>
        </w:rPr>
        <w:t xml:space="preserve"> // </w:t>
      </w:r>
      <w:r w:rsidRPr="006A51D2">
        <w:rPr>
          <w:rFonts w:ascii="Times New Roman" w:hAnsi="Times New Roman"/>
          <w:b/>
          <w:color w:val="000000"/>
          <w:sz w:val="28"/>
        </w:rPr>
        <w:t>и:</w:t>
      </w:r>
      <w:r w:rsidRPr="006A51D2">
        <w:rPr>
          <w:rFonts w:ascii="Times New Roman" w:hAnsi="Times New Roman"/>
          <w:color w:val="000000"/>
          <w:sz w:val="28"/>
        </w:rPr>
        <w:t xml:space="preserve"> </w:t>
      </w:r>
      <w:proofErr w:type="gramStart"/>
      <w:r w:rsidRPr="006A51D2">
        <w:rPr>
          <w:rFonts w:ascii="Times New Roman" w:hAnsi="Times New Roman"/>
          <w:color w:val="000000"/>
          <w:sz w:val="28"/>
        </w:rPr>
        <w:t>-</w:t>
      </w:r>
      <w:proofErr w:type="spellStart"/>
      <w:r w:rsidRPr="006A51D2">
        <w:rPr>
          <w:rFonts w:ascii="Times New Roman" w:hAnsi="Times New Roman"/>
          <w:b/>
          <w:color w:val="000000"/>
          <w:sz w:val="28"/>
        </w:rPr>
        <w:t>б</w:t>
      </w:r>
      <w:proofErr w:type="gramEnd"/>
      <w:r w:rsidRPr="006A51D2">
        <w:rPr>
          <w:rFonts w:ascii="Times New Roman" w:hAnsi="Times New Roman"/>
          <w:b/>
          <w:color w:val="000000"/>
          <w:sz w:val="28"/>
        </w:rPr>
        <w:t>ер</w:t>
      </w:r>
      <w:proofErr w:type="spellEnd"/>
      <w:r w:rsidRPr="006A51D2">
        <w:rPr>
          <w:rFonts w:ascii="Times New Roman" w:hAnsi="Times New Roman"/>
          <w:color w:val="000000"/>
          <w:sz w:val="28"/>
        </w:rPr>
        <w:t>- – -</w:t>
      </w:r>
      <w:proofErr w:type="spellStart"/>
      <w:r w:rsidRPr="006A51D2">
        <w:rPr>
          <w:rFonts w:ascii="Times New Roman" w:hAnsi="Times New Roman"/>
          <w:b/>
          <w:color w:val="000000"/>
          <w:sz w:val="28"/>
        </w:rPr>
        <w:t>бир</w:t>
      </w:r>
      <w:proofErr w:type="spellEnd"/>
      <w:r w:rsidRPr="006A51D2">
        <w:rPr>
          <w:rFonts w:ascii="Times New Roman" w:hAnsi="Times New Roman"/>
          <w:color w:val="000000"/>
          <w:sz w:val="28"/>
        </w:rPr>
        <w:t>-, -</w:t>
      </w:r>
      <w:proofErr w:type="spellStart"/>
      <w:r w:rsidRPr="006A51D2">
        <w:rPr>
          <w:rFonts w:ascii="Times New Roman" w:hAnsi="Times New Roman"/>
          <w:b/>
          <w:color w:val="000000"/>
          <w:sz w:val="28"/>
        </w:rPr>
        <w:t>блест</w:t>
      </w:r>
      <w:proofErr w:type="spellEnd"/>
      <w:r w:rsidRPr="006A51D2">
        <w:rPr>
          <w:rFonts w:ascii="Times New Roman" w:hAnsi="Times New Roman"/>
          <w:color w:val="000000"/>
          <w:sz w:val="28"/>
        </w:rPr>
        <w:t>- – -</w:t>
      </w:r>
      <w:proofErr w:type="spellStart"/>
      <w:r w:rsidRPr="006A51D2">
        <w:rPr>
          <w:rFonts w:ascii="Times New Roman" w:hAnsi="Times New Roman"/>
          <w:b/>
          <w:color w:val="000000"/>
          <w:sz w:val="28"/>
        </w:rPr>
        <w:t>блист</w:t>
      </w:r>
      <w:proofErr w:type="spellEnd"/>
      <w:r w:rsidRPr="006A51D2">
        <w:rPr>
          <w:rFonts w:ascii="Times New Roman" w:hAnsi="Times New Roman"/>
          <w:color w:val="000000"/>
          <w:sz w:val="28"/>
        </w:rPr>
        <w:t>-, -</w:t>
      </w:r>
      <w:r w:rsidRPr="006A51D2">
        <w:rPr>
          <w:rFonts w:ascii="Times New Roman" w:hAnsi="Times New Roman"/>
          <w:b/>
          <w:color w:val="000000"/>
          <w:sz w:val="28"/>
        </w:rPr>
        <w:t>дер</w:t>
      </w:r>
      <w:r w:rsidRPr="006A51D2">
        <w:rPr>
          <w:rFonts w:ascii="Times New Roman" w:hAnsi="Times New Roman"/>
          <w:color w:val="000000"/>
          <w:sz w:val="28"/>
        </w:rPr>
        <w:t>- – -</w:t>
      </w:r>
      <w:proofErr w:type="spellStart"/>
      <w:r w:rsidRPr="006A51D2">
        <w:rPr>
          <w:rFonts w:ascii="Times New Roman" w:hAnsi="Times New Roman"/>
          <w:b/>
          <w:color w:val="000000"/>
          <w:sz w:val="28"/>
        </w:rPr>
        <w:t>дир</w:t>
      </w:r>
      <w:proofErr w:type="spellEnd"/>
      <w:r w:rsidRPr="006A51D2">
        <w:rPr>
          <w:rFonts w:ascii="Times New Roman" w:hAnsi="Times New Roman"/>
          <w:color w:val="000000"/>
          <w:sz w:val="28"/>
        </w:rPr>
        <w:t>-, -</w:t>
      </w:r>
      <w:r w:rsidRPr="006A51D2">
        <w:rPr>
          <w:rFonts w:ascii="Times New Roman" w:hAnsi="Times New Roman"/>
          <w:b/>
          <w:color w:val="000000"/>
          <w:sz w:val="28"/>
        </w:rPr>
        <w:t>жег</w:t>
      </w:r>
      <w:r w:rsidRPr="006A51D2">
        <w:rPr>
          <w:rFonts w:ascii="Times New Roman" w:hAnsi="Times New Roman"/>
          <w:color w:val="000000"/>
          <w:sz w:val="28"/>
        </w:rPr>
        <w:t>- – -</w:t>
      </w:r>
      <w:r w:rsidRPr="006A51D2">
        <w:rPr>
          <w:rFonts w:ascii="Times New Roman" w:hAnsi="Times New Roman"/>
          <w:b/>
          <w:color w:val="000000"/>
          <w:sz w:val="28"/>
        </w:rPr>
        <w:t>жиг</w:t>
      </w:r>
      <w:r w:rsidRPr="006A51D2">
        <w:rPr>
          <w:rFonts w:ascii="Times New Roman" w:hAnsi="Times New Roman"/>
          <w:color w:val="000000"/>
          <w:sz w:val="28"/>
        </w:rPr>
        <w:t>-, -</w:t>
      </w:r>
      <w:r w:rsidRPr="006A51D2">
        <w:rPr>
          <w:rFonts w:ascii="Times New Roman" w:hAnsi="Times New Roman"/>
          <w:b/>
          <w:color w:val="000000"/>
          <w:sz w:val="28"/>
        </w:rPr>
        <w:t>мер</w:t>
      </w:r>
      <w:r w:rsidRPr="006A51D2">
        <w:rPr>
          <w:rFonts w:ascii="Times New Roman" w:hAnsi="Times New Roman"/>
          <w:color w:val="000000"/>
          <w:sz w:val="28"/>
        </w:rPr>
        <w:t>- – -</w:t>
      </w:r>
      <w:r w:rsidRPr="006A51D2">
        <w:rPr>
          <w:rFonts w:ascii="Times New Roman" w:hAnsi="Times New Roman"/>
          <w:b/>
          <w:color w:val="000000"/>
          <w:sz w:val="28"/>
        </w:rPr>
        <w:t>мир</w:t>
      </w:r>
      <w:r w:rsidRPr="006A51D2">
        <w:rPr>
          <w:rFonts w:ascii="Times New Roman" w:hAnsi="Times New Roman"/>
          <w:color w:val="000000"/>
          <w:sz w:val="28"/>
        </w:rPr>
        <w:t>-, -</w:t>
      </w:r>
      <w:r w:rsidRPr="006A51D2">
        <w:rPr>
          <w:rFonts w:ascii="Times New Roman" w:hAnsi="Times New Roman"/>
          <w:b/>
          <w:color w:val="000000"/>
          <w:sz w:val="28"/>
        </w:rPr>
        <w:t>пер</w:t>
      </w:r>
      <w:r w:rsidRPr="006A51D2">
        <w:rPr>
          <w:rFonts w:ascii="Times New Roman" w:hAnsi="Times New Roman"/>
          <w:color w:val="000000"/>
          <w:sz w:val="28"/>
        </w:rPr>
        <w:t>- – -</w:t>
      </w:r>
      <w:r w:rsidRPr="006A51D2">
        <w:rPr>
          <w:rFonts w:ascii="Times New Roman" w:hAnsi="Times New Roman"/>
          <w:b/>
          <w:color w:val="000000"/>
          <w:sz w:val="28"/>
        </w:rPr>
        <w:t>пир</w:t>
      </w:r>
      <w:r w:rsidRPr="006A51D2">
        <w:rPr>
          <w:rFonts w:ascii="Times New Roman" w:hAnsi="Times New Roman"/>
          <w:color w:val="000000"/>
          <w:sz w:val="28"/>
        </w:rPr>
        <w:t>-, -</w:t>
      </w:r>
      <w:r w:rsidRPr="006A51D2">
        <w:rPr>
          <w:rFonts w:ascii="Times New Roman" w:hAnsi="Times New Roman"/>
          <w:b/>
          <w:color w:val="000000"/>
          <w:sz w:val="28"/>
        </w:rPr>
        <w:t>стел</w:t>
      </w:r>
      <w:r w:rsidRPr="006A51D2">
        <w:rPr>
          <w:rFonts w:ascii="Times New Roman" w:hAnsi="Times New Roman"/>
          <w:color w:val="000000"/>
          <w:sz w:val="28"/>
        </w:rPr>
        <w:t>- – -</w:t>
      </w:r>
      <w:proofErr w:type="spellStart"/>
      <w:r w:rsidRPr="006A51D2">
        <w:rPr>
          <w:rFonts w:ascii="Times New Roman" w:hAnsi="Times New Roman"/>
          <w:b/>
          <w:color w:val="000000"/>
          <w:sz w:val="28"/>
        </w:rPr>
        <w:t>стил</w:t>
      </w:r>
      <w:proofErr w:type="spellEnd"/>
      <w:r w:rsidRPr="006A51D2">
        <w:rPr>
          <w:rFonts w:ascii="Times New Roman" w:hAnsi="Times New Roman"/>
          <w:color w:val="000000"/>
          <w:sz w:val="28"/>
        </w:rPr>
        <w:t>-, -</w:t>
      </w:r>
      <w:r w:rsidRPr="006A51D2">
        <w:rPr>
          <w:rFonts w:ascii="Times New Roman" w:hAnsi="Times New Roman"/>
          <w:b/>
          <w:color w:val="000000"/>
          <w:sz w:val="28"/>
        </w:rPr>
        <w:t>тер</w:t>
      </w:r>
      <w:r w:rsidRPr="006A51D2">
        <w:rPr>
          <w:rFonts w:ascii="Times New Roman" w:hAnsi="Times New Roman"/>
          <w:color w:val="000000"/>
          <w:sz w:val="28"/>
        </w:rPr>
        <w:t>- – -</w:t>
      </w:r>
      <w:r w:rsidRPr="006A51D2">
        <w:rPr>
          <w:rFonts w:ascii="Times New Roman" w:hAnsi="Times New Roman"/>
          <w:b/>
          <w:color w:val="000000"/>
          <w:sz w:val="28"/>
        </w:rPr>
        <w:t>тир</w:t>
      </w:r>
      <w:r w:rsidRPr="006A51D2">
        <w:rPr>
          <w:rFonts w:ascii="Times New Roman" w:hAnsi="Times New Roman"/>
          <w:color w:val="000000"/>
          <w:sz w:val="28"/>
        </w:rPr>
        <w:t>-.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Использование </w:t>
      </w:r>
      <w:r w:rsidRPr="006A51D2">
        <w:rPr>
          <w:rFonts w:ascii="Times New Roman" w:hAnsi="Times New Roman"/>
          <w:b/>
          <w:color w:val="000000"/>
          <w:sz w:val="28"/>
        </w:rPr>
        <w:t>ь</w:t>
      </w:r>
      <w:r w:rsidRPr="006A51D2">
        <w:rPr>
          <w:rFonts w:ascii="Times New Roman" w:hAnsi="Times New Roman"/>
          <w:color w:val="000000"/>
          <w:sz w:val="28"/>
        </w:rPr>
        <w:t xml:space="preserve"> как показателя грамматической формы в инфинитиве, в форме 2-го лица единственного числа после шипящих.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Правописание </w:t>
      </w:r>
      <w:proofErr w:type="gramStart"/>
      <w:r w:rsidRPr="006A51D2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6A51D2">
        <w:rPr>
          <w:rFonts w:ascii="Times New Roman" w:hAnsi="Times New Roman"/>
          <w:b/>
          <w:color w:val="000000"/>
          <w:sz w:val="28"/>
        </w:rPr>
        <w:t>т</w:t>
      </w:r>
      <w:proofErr w:type="gramEnd"/>
      <w:r w:rsidRPr="006A51D2">
        <w:rPr>
          <w:rFonts w:ascii="Times New Roman" w:hAnsi="Times New Roman"/>
          <w:b/>
          <w:color w:val="000000"/>
          <w:sz w:val="28"/>
        </w:rPr>
        <w:t>ся</w:t>
      </w:r>
      <w:proofErr w:type="spellEnd"/>
      <w:r w:rsidRPr="006A51D2">
        <w:rPr>
          <w:rFonts w:ascii="Times New Roman" w:hAnsi="Times New Roman"/>
          <w:color w:val="000000"/>
          <w:sz w:val="28"/>
        </w:rPr>
        <w:t xml:space="preserve"> и </w:t>
      </w:r>
      <w:r w:rsidRPr="006A51D2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6A51D2">
        <w:rPr>
          <w:rFonts w:ascii="Times New Roman" w:hAnsi="Times New Roman"/>
          <w:b/>
          <w:color w:val="000000"/>
          <w:sz w:val="28"/>
        </w:rPr>
        <w:t>ться</w:t>
      </w:r>
      <w:proofErr w:type="spellEnd"/>
      <w:r w:rsidRPr="006A51D2">
        <w:rPr>
          <w:rFonts w:ascii="Times New Roman" w:hAnsi="Times New Roman"/>
          <w:color w:val="000000"/>
          <w:sz w:val="28"/>
        </w:rPr>
        <w:t xml:space="preserve"> в глаголах, суффиксов </w:t>
      </w:r>
      <w:r w:rsidRPr="006A51D2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6A51D2">
        <w:rPr>
          <w:rFonts w:ascii="Times New Roman" w:hAnsi="Times New Roman"/>
          <w:b/>
          <w:color w:val="000000"/>
          <w:sz w:val="28"/>
        </w:rPr>
        <w:t>ова</w:t>
      </w:r>
      <w:proofErr w:type="spellEnd"/>
      <w:r w:rsidRPr="006A51D2">
        <w:rPr>
          <w:rFonts w:ascii="Times New Roman" w:hAnsi="Times New Roman"/>
          <w:color w:val="000000"/>
          <w:sz w:val="28"/>
        </w:rPr>
        <w:t>- –</w:t>
      </w:r>
      <w:r w:rsidRPr="006A51D2">
        <w:rPr>
          <w:rFonts w:ascii="Times New Roman" w:hAnsi="Times New Roman"/>
          <w:b/>
          <w:color w:val="000000"/>
          <w:sz w:val="28"/>
        </w:rPr>
        <w:t xml:space="preserve"> </w:t>
      </w:r>
      <w:r w:rsidRPr="006A51D2">
        <w:rPr>
          <w:rFonts w:ascii="Times New Roman" w:hAnsi="Times New Roman"/>
          <w:color w:val="000000"/>
          <w:sz w:val="28"/>
        </w:rPr>
        <w:t>-</w:t>
      </w:r>
      <w:proofErr w:type="spellStart"/>
      <w:r w:rsidRPr="006A51D2">
        <w:rPr>
          <w:rFonts w:ascii="Times New Roman" w:hAnsi="Times New Roman"/>
          <w:b/>
          <w:color w:val="000000"/>
          <w:sz w:val="28"/>
        </w:rPr>
        <w:t>ева</w:t>
      </w:r>
      <w:proofErr w:type="spellEnd"/>
      <w:r w:rsidRPr="006A51D2">
        <w:rPr>
          <w:rFonts w:ascii="Times New Roman" w:hAnsi="Times New Roman"/>
          <w:color w:val="000000"/>
          <w:sz w:val="28"/>
        </w:rPr>
        <w:t xml:space="preserve">-, </w:t>
      </w:r>
      <w:r w:rsidRPr="006A51D2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6A51D2">
        <w:rPr>
          <w:rFonts w:ascii="Times New Roman" w:hAnsi="Times New Roman"/>
          <w:b/>
          <w:color w:val="000000"/>
          <w:sz w:val="28"/>
        </w:rPr>
        <w:t>ыва</w:t>
      </w:r>
      <w:proofErr w:type="spellEnd"/>
      <w:r w:rsidRPr="006A51D2">
        <w:rPr>
          <w:rFonts w:ascii="Times New Roman" w:hAnsi="Times New Roman"/>
          <w:b/>
          <w:color w:val="000000"/>
          <w:sz w:val="28"/>
        </w:rPr>
        <w:t xml:space="preserve">- </w:t>
      </w:r>
      <w:r w:rsidRPr="006A51D2">
        <w:rPr>
          <w:rFonts w:ascii="Times New Roman" w:hAnsi="Times New Roman"/>
          <w:color w:val="000000"/>
          <w:sz w:val="28"/>
        </w:rPr>
        <w:t xml:space="preserve">– </w:t>
      </w:r>
      <w:r w:rsidRPr="006A51D2">
        <w:rPr>
          <w:rFonts w:ascii="Times New Roman" w:hAnsi="Times New Roman"/>
          <w:b/>
          <w:color w:val="000000"/>
          <w:sz w:val="28"/>
        </w:rPr>
        <w:t>-ива-</w:t>
      </w:r>
      <w:r w:rsidRPr="006A51D2">
        <w:rPr>
          <w:rFonts w:ascii="Times New Roman" w:hAnsi="Times New Roman"/>
          <w:color w:val="000000"/>
          <w:sz w:val="28"/>
        </w:rPr>
        <w:t>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Правописание безударных личных окончаний глагола.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Правописание гласной перед суффиксом </w:t>
      </w:r>
      <w:proofErr w:type="gramStart"/>
      <w:r w:rsidRPr="006A51D2">
        <w:rPr>
          <w:rFonts w:ascii="Times New Roman" w:hAnsi="Times New Roman"/>
          <w:b/>
          <w:color w:val="000000"/>
          <w:sz w:val="28"/>
        </w:rPr>
        <w:t>-л</w:t>
      </w:r>
      <w:proofErr w:type="gramEnd"/>
      <w:r w:rsidRPr="006A51D2">
        <w:rPr>
          <w:rFonts w:ascii="Times New Roman" w:hAnsi="Times New Roman"/>
          <w:b/>
          <w:color w:val="000000"/>
          <w:sz w:val="28"/>
        </w:rPr>
        <w:t>-</w:t>
      </w:r>
      <w:r w:rsidRPr="006A51D2">
        <w:rPr>
          <w:rFonts w:ascii="Times New Roman" w:hAnsi="Times New Roman"/>
          <w:color w:val="000000"/>
          <w:sz w:val="28"/>
        </w:rPr>
        <w:t xml:space="preserve"> в формах прошедшего времени глагола.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Слитное и раздельное написание </w:t>
      </w:r>
      <w:r w:rsidRPr="006A51D2">
        <w:rPr>
          <w:rFonts w:ascii="Times New Roman" w:hAnsi="Times New Roman"/>
          <w:b/>
          <w:color w:val="000000"/>
          <w:sz w:val="28"/>
        </w:rPr>
        <w:t>не</w:t>
      </w:r>
      <w:r w:rsidRPr="006A51D2">
        <w:rPr>
          <w:rFonts w:ascii="Times New Roman" w:hAnsi="Times New Roman"/>
          <w:color w:val="000000"/>
          <w:sz w:val="28"/>
        </w:rPr>
        <w:t xml:space="preserve"> с глаголами.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Орфографический анализ глаголов (в рамках </w:t>
      </w:r>
      <w:proofErr w:type="gramStart"/>
      <w:r w:rsidRPr="006A51D2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6A51D2">
        <w:rPr>
          <w:rFonts w:ascii="Times New Roman" w:hAnsi="Times New Roman"/>
          <w:color w:val="000000"/>
          <w:sz w:val="28"/>
        </w:rPr>
        <w:t>).</w:t>
      </w:r>
    </w:p>
    <w:p w:rsidR="00CC7F7A" w:rsidRPr="006A51D2" w:rsidRDefault="00CC7F7A" w:rsidP="00CC7F7A">
      <w:pPr>
        <w:spacing w:after="0" w:line="264" w:lineRule="auto"/>
        <w:ind w:left="120"/>
        <w:jc w:val="both"/>
      </w:pPr>
    </w:p>
    <w:p w:rsidR="00CC7F7A" w:rsidRPr="006A51D2" w:rsidRDefault="00CC7F7A" w:rsidP="00CC7F7A">
      <w:pPr>
        <w:spacing w:after="0" w:line="264" w:lineRule="auto"/>
        <w:ind w:left="120"/>
        <w:jc w:val="both"/>
      </w:pPr>
      <w:r w:rsidRPr="00A96076">
        <w:rPr>
          <w:rFonts w:ascii="Times New Roman" w:hAnsi="Times New Roman"/>
          <w:b/>
          <w:color w:val="000000"/>
          <w:sz w:val="28"/>
        </w:rPr>
        <w:t xml:space="preserve">Синтаксис. Культура речи. </w:t>
      </w:r>
      <w:r w:rsidRPr="006A51D2">
        <w:rPr>
          <w:rFonts w:ascii="Times New Roman" w:hAnsi="Times New Roman"/>
          <w:b/>
          <w:color w:val="000000"/>
          <w:sz w:val="28"/>
        </w:rPr>
        <w:t>Пунктуация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Синтаксис как раздел грамматики. Словосочетание и предложение как единицы синтаксиса.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Словосочетание и его признаки. Основные виды словосочетаний по морфологическим свойствам главного слова (именные, глагольные, наречные). Средства связи слов в словосочетании.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Синтаксический анализ словосочетания.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Предложение и его признаки. Виды предложений по цели высказывания и эмоциональной окраске. Смысловые и интонационные особенности повествовательных, вопросительных, побудительных; восклицательных и невосклицательных предложений.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Главные члены предложения (грамматическая основа). Подлежащее и способы его выражения: именем существительным или местоимением в именительном падеже, сочетанием имени существительного в форме именительного падежа с существительным или местоимением в форме творительного падежа с предлогом; сочетанием имени числительного в форме именительного падежа с существительным в форме родительного падежа. Сказуемое и способы его выражения: глаголом, именем существительным, именем прилагательным.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Тире между подлежащим и сказуемым.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Предложения распространённые и нераспространённые. Второстепенные члены предложения: определение, дополнение, обстоятельство. Определение и типичные средства его выражения. Дополнение (прямое и косвенное) и типичные средства его выражения. </w:t>
      </w:r>
      <w:proofErr w:type="gramStart"/>
      <w:r w:rsidRPr="006A51D2">
        <w:rPr>
          <w:rFonts w:ascii="Times New Roman" w:hAnsi="Times New Roman"/>
          <w:color w:val="000000"/>
          <w:sz w:val="28"/>
        </w:rPr>
        <w:t>Обстоятельство, типичные средства его выражения, виды обстоятельств по значению (времени, места, образа действия, цели, причины, меры и степени, условия, уступки).</w:t>
      </w:r>
      <w:proofErr w:type="gramEnd"/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Простое осложнённое предложение. Однородные члены предложения, их роль в речи. Особенности интонации предложений с однородными членами. </w:t>
      </w:r>
      <w:proofErr w:type="gramStart"/>
      <w:r w:rsidRPr="006A51D2">
        <w:rPr>
          <w:rFonts w:ascii="Times New Roman" w:hAnsi="Times New Roman"/>
          <w:color w:val="000000"/>
          <w:sz w:val="28"/>
        </w:rPr>
        <w:t xml:space="preserve">Предложения с однородными членами (без союзов, с одиночным союзом </w:t>
      </w:r>
      <w:r w:rsidRPr="006A51D2">
        <w:rPr>
          <w:rFonts w:ascii="Times New Roman" w:hAnsi="Times New Roman"/>
          <w:b/>
          <w:color w:val="000000"/>
          <w:sz w:val="28"/>
        </w:rPr>
        <w:t>и</w:t>
      </w:r>
      <w:r w:rsidRPr="006A51D2">
        <w:rPr>
          <w:rFonts w:ascii="Times New Roman" w:hAnsi="Times New Roman"/>
          <w:color w:val="000000"/>
          <w:sz w:val="28"/>
        </w:rPr>
        <w:t xml:space="preserve">, союзами </w:t>
      </w:r>
      <w:r w:rsidRPr="006A51D2">
        <w:rPr>
          <w:rFonts w:ascii="Times New Roman" w:hAnsi="Times New Roman"/>
          <w:b/>
          <w:color w:val="000000"/>
          <w:sz w:val="28"/>
        </w:rPr>
        <w:t>а</w:t>
      </w:r>
      <w:r w:rsidRPr="006A51D2">
        <w:rPr>
          <w:rFonts w:ascii="Times New Roman" w:hAnsi="Times New Roman"/>
          <w:color w:val="000000"/>
          <w:sz w:val="28"/>
        </w:rPr>
        <w:t xml:space="preserve">, </w:t>
      </w:r>
      <w:r w:rsidRPr="006A51D2">
        <w:rPr>
          <w:rFonts w:ascii="Times New Roman" w:hAnsi="Times New Roman"/>
          <w:b/>
          <w:color w:val="000000"/>
          <w:sz w:val="28"/>
        </w:rPr>
        <w:t>но</w:t>
      </w:r>
      <w:r w:rsidRPr="006A51D2">
        <w:rPr>
          <w:rFonts w:ascii="Times New Roman" w:hAnsi="Times New Roman"/>
          <w:color w:val="000000"/>
          <w:sz w:val="28"/>
        </w:rPr>
        <w:t xml:space="preserve">, </w:t>
      </w:r>
      <w:r w:rsidRPr="006A51D2">
        <w:rPr>
          <w:rFonts w:ascii="Times New Roman" w:hAnsi="Times New Roman"/>
          <w:b/>
          <w:color w:val="000000"/>
          <w:sz w:val="28"/>
        </w:rPr>
        <w:t>однако</w:t>
      </w:r>
      <w:r w:rsidRPr="006A51D2">
        <w:rPr>
          <w:rFonts w:ascii="Times New Roman" w:hAnsi="Times New Roman"/>
          <w:color w:val="000000"/>
          <w:sz w:val="28"/>
        </w:rPr>
        <w:t xml:space="preserve">, </w:t>
      </w:r>
      <w:r w:rsidRPr="006A51D2">
        <w:rPr>
          <w:rFonts w:ascii="Times New Roman" w:hAnsi="Times New Roman"/>
          <w:b/>
          <w:color w:val="000000"/>
          <w:sz w:val="28"/>
        </w:rPr>
        <w:t>зато</w:t>
      </w:r>
      <w:r w:rsidRPr="006A51D2">
        <w:rPr>
          <w:rFonts w:ascii="Times New Roman" w:hAnsi="Times New Roman"/>
          <w:color w:val="000000"/>
          <w:sz w:val="28"/>
        </w:rPr>
        <w:t xml:space="preserve">, </w:t>
      </w:r>
      <w:r w:rsidRPr="006A51D2">
        <w:rPr>
          <w:rFonts w:ascii="Times New Roman" w:hAnsi="Times New Roman"/>
          <w:b/>
          <w:color w:val="000000"/>
          <w:sz w:val="28"/>
        </w:rPr>
        <w:t>да</w:t>
      </w:r>
      <w:r w:rsidRPr="006A51D2">
        <w:rPr>
          <w:rFonts w:ascii="Times New Roman" w:hAnsi="Times New Roman"/>
          <w:color w:val="000000"/>
          <w:sz w:val="28"/>
        </w:rPr>
        <w:t xml:space="preserve"> (в значении </w:t>
      </w:r>
      <w:r w:rsidRPr="006A51D2">
        <w:rPr>
          <w:rFonts w:ascii="Times New Roman" w:hAnsi="Times New Roman"/>
          <w:b/>
          <w:color w:val="000000"/>
          <w:sz w:val="28"/>
        </w:rPr>
        <w:t>и</w:t>
      </w:r>
      <w:r w:rsidRPr="006A51D2">
        <w:rPr>
          <w:rFonts w:ascii="Times New Roman" w:hAnsi="Times New Roman"/>
          <w:color w:val="000000"/>
          <w:sz w:val="28"/>
        </w:rPr>
        <w:t xml:space="preserve">), </w:t>
      </w:r>
      <w:r w:rsidRPr="006A51D2">
        <w:rPr>
          <w:rFonts w:ascii="Times New Roman" w:hAnsi="Times New Roman"/>
          <w:b/>
          <w:color w:val="000000"/>
          <w:sz w:val="28"/>
        </w:rPr>
        <w:t>да</w:t>
      </w:r>
      <w:r w:rsidRPr="006A51D2">
        <w:rPr>
          <w:rFonts w:ascii="Times New Roman" w:hAnsi="Times New Roman"/>
          <w:color w:val="000000"/>
          <w:sz w:val="28"/>
        </w:rPr>
        <w:t xml:space="preserve"> (в значении </w:t>
      </w:r>
      <w:r w:rsidRPr="006A51D2">
        <w:rPr>
          <w:rFonts w:ascii="Times New Roman" w:hAnsi="Times New Roman"/>
          <w:b/>
          <w:color w:val="000000"/>
          <w:sz w:val="28"/>
        </w:rPr>
        <w:t>но</w:t>
      </w:r>
      <w:r w:rsidRPr="006A51D2">
        <w:rPr>
          <w:rFonts w:ascii="Times New Roman" w:hAnsi="Times New Roman"/>
          <w:color w:val="000000"/>
          <w:sz w:val="28"/>
        </w:rPr>
        <w:t>).</w:t>
      </w:r>
      <w:proofErr w:type="gramEnd"/>
      <w:r w:rsidRPr="006A51D2">
        <w:rPr>
          <w:rFonts w:ascii="Times New Roman" w:hAnsi="Times New Roman"/>
          <w:color w:val="000000"/>
          <w:sz w:val="28"/>
        </w:rPr>
        <w:t xml:space="preserve"> Предложения с обобщающим словом при однородных членах.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Предложения с обращением, особенности интонации. Обращение и средства его выражения.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Синтаксический анализ простого и простого осложнённого предложений.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proofErr w:type="gramStart"/>
      <w:r w:rsidRPr="006A51D2">
        <w:rPr>
          <w:rFonts w:ascii="Times New Roman" w:hAnsi="Times New Roman"/>
          <w:color w:val="000000"/>
          <w:sz w:val="28"/>
        </w:rPr>
        <w:t xml:space="preserve">Пунктуационное оформление предложений, осложнённых однородными членами, связанными бессоюзной связью, одиночным союзом </w:t>
      </w:r>
      <w:r w:rsidRPr="006A51D2">
        <w:rPr>
          <w:rFonts w:ascii="Times New Roman" w:hAnsi="Times New Roman"/>
          <w:b/>
          <w:color w:val="000000"/>
          <w:sz w:val="28"/>
        </w:rPr>
        <w:t>и</w:t>
      </w:r>
      <w:r w:rsidRPr="006A51D2">
        <w:rPr>
          <w:rFonts w:ascii="Times New Roman" w:hAnsi="Times New Roman"/>
          <w:color w:val="000000"/>
          <w:sz w:val="28"/>
        </w:rPr>
        <w:t xml:space="preserve">, союзами </w:t>
      </w:r>
      <w:r w:rsidRPr="006A51D2">
        <w:rPr>
          <w:rFonts w:ascii="Times New Roman" w:hAnsi="Times New Roman"/>
          <w:b/>
          <w:color w:val="000000"/>
          <w:sz w:val="28"/>
        </w:rPr>
        <w:t>а</w:t>
      </w:r>
      <w:r w:rsidRPr="006A51D2">
        <w:rPr>
          <w:rFonts w:ascii="Times New Roman" w:hAnsi="Times New Roman"/>
          <w:color w:val="000000"/>
          <w:sz w:val="28"/>
        </w:rPr>
        <w:t xml:space="preserve">, </w:t>
      </w:r>
      <w:r w:rsidRPr="006A51D2">
        <w:rPr>
          <w:rFonts w:ascii="Times New Roman" w:hAnsi="Times New Roman"/>
          <w:b/>
          <w:color w:val="000000"/>
          <w:sz w:val="28"/>
        </w:rPr>
        <w:t>но</w:t>
      </w:r>
      <w:r w:rsidRPr="006A51D2">
        <w:rPr>
          <w:rFonts w:ascii="Times New Roman" w:hAnsi="Times New Roman"/>
          <w:color w:val="000000"/>
          <w:sz w:val="28"/>
        </w:rPr>
        <w:t xml:space="preserve">, </w:t>
      </w:r>
      <w:r w:rsidRPr="006A51D2">
        <w:rPr>
          <w:rFonts w:ascii="Times New Roman" w:hAnsi="Times New Roman"/>
          <w:b/>
          <w:color w:val="000000"/>
          <w:sz w:val="28"/>
        </w:rPr>
        <w:t>однако</w:t>
      </w:r>
      <w:r w:rsidRPr="006A51D2">
        <w:rPr>
          <w:rFonts w:ascii="Times New Roman" w:hAnsi="Times New Roman"/>
          <w:color w:val="000000"/>
          <w:sz w:val="28"/>
        </w:rPr>
        <w:t xml:space="preserve">, </w:t>
      </w:r>
      <w:r w:rsidRPr="006A51D2">
        <w:rPr>
          <w:rFonts w:ascii="Times New Roman" w:hAnsi="Times New Roman"/>
          <w:b/>
          <w:color w:val="000000"/>
          <w:sz w:val="28"/>
        </w:rPr>
        <w:t>зато</w:t>
      </w:r>
      <w:r w:rsidRPr="006A51D2">
        <w:rPr>
          <w:rFonts w:ascii="Times New Roman" w:hAnsi="Times New Roman"/>
          <w:color w:val="000000"/>
          <w:sz w:val="28"/>
        </w:rPr>
        <w:t xml:space="preserve">, </w:t>
      </w:r>
      <w:r w:rsidRPr="006A51D2">
        <w:rPr>
          <w:rFonts w:ascii="Times New Roman" w:hAnsi="Times New Roman"/>
          <w:b/>
          <w:color w:val="000000"/>
          <w:sz w:val="28"/>
        </w:rPr>
        <w:t>да</w:t>
      </w:r>
      <w:r w:rsidRPr="006A51D2">
        <w:rPr>
          <w:rFonts w:ascii="Times New Roman" w:hAnsi="Times New Roman"/>
          <w:color w:val="000000"/>
          <w:sz w:val="28"/>
        </w:rPr>
        <w:t xml:space="preserve"> (в значении </w:t>
      </w:r>
      <w:r w:rsidRPr="006A51D2">
        <w:rPr>
          <w:rFonts w:ascii="Times New Roman" w:hAnsi="Times New Roman"/>
          <w:b/>
          <w:color w:val="000000"/>
          <w:sz w:val="28"/>
        </w:rPr>
        <w:t>и</w:t>
      </w:r>
      <w:r w:rsidRPr="006A51D2">
        <w:rPr>
          <w:rFonts w:ascii="Times New Roman" w:hAnsi="Times New Roman"/>
          <w:color w:val="000000"/>
          <w:sz w:val="28"/>
        </w:rPr>
        <w:t xml:space="preserve">), </w:t>
      </w:r>
      <w:r w:rsidRPr="006A51D2">
        <w:rPr>
          <w:rFonts w:ascii="Times New Roman" w:hAnsi="Times New Roman"/>
          <w:b/>
          <w:color w:val="000000"/>
          <w:sz w:val="28"/>
        </w:rPr>
        <w:t>да</w:t>
      </w:r>
      <w:r w:rsidRPr="006A51D2">
        <w:rPr>
          <w:rFonts w:ascii="Times New Roman" w:hAnsi="Times New Roman"/>
          <w:color w:val="000000"/>
          <w:sz w:val="28"/>
        </w:rPr>
        <w:t xml:space="preserve"> (в значении </w:t>
      </w:r>
      <w:r w:rsidRPr="006A51D2">
        <w:rPr>
          <w:rFonts w:ascii="Times New Roman" w:hAnsi="Times New Roman"/>
          <w:b/>
          <w:color w:val="000000"/>
          <w:sz w:val="28"/>
        </w:rPr>
        <w:t>но</w:t>
      </w:r>
      <w:r w:rsidRPr="006A51D2">
        <w:rPr>
          <w:rFonts w:ascii="Times New Roman" w:hAnsi="Times New Roman"/>
          <w:color w:val="000000"/>
          <w:sz w:val="28"/>
        </w:rPr>
        <w:t>).</w:t>
      </w:r>
      <w:proofErr w:type="gramEnd"/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Предложения простые и сложные. Сложные предложения с бессоюзной и союзной связью. Предложения сложносочинённые и сложноподчинённые (общее представление, практическое усвоение).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Пунктуационное оформление сложных предложений, состоящих из частей, связанных бессоюзной связью и союзами </w:t>
      </w:r>
      <w:r w:rsidRPr="006A51D2">
        <w:rPr>
          <w:rFonts w:ascii="Times New Roman" w:hAnsi="Times New Roman"/>
          <w:b/>
          <w:color w:val="000000"/>
          <w:sz w:val="28"/>
        </w:rPr>
        <w:t>и</w:t>
      </w:r>
      <w:r w:rsidRPr="006A51D2">
        <w:rPr>
          <w:rFonts w:ascii="Times New Roman" w:hAnsi="Times New Roman"/>
          <w:color w:val="000000"/>
          <w:sz w:val="28"/>
        </w:rPr>
        <w:t xml:space="preserve">, </w:t>
      </w:r>
      <w:r w:rsidRPr="006A51D2">
        <w:rPr>
          <w:rFonts w:ascii="Times New Roman" w:hAnsi="Times New Roman"/>
          <w:b/>
          <w:color w:val="000000"/>
          <w:sz w:val="28"/>
        </w:rPr>
        <w:t>но</w:t>
      </w:r>
      <w:r w:rsidRPr="006A51D2">
        <w:rPr>
          <w:rFonts w:ascii="Times New Roman" w:hAnsi="Times New Roman"/>
          <w:color w:val="000000"/>
          <w:sz w:val="28"/>
        </w:rPr>
        <w:t xml:space="preserve">, </w:t>
      </w:r>
      <w:r w:rsidRPr="006A51D2">
        <w:rPr>
          <w:rFonts w:ascii="Times New Roman" w:hAnsi="Times New Roman"/>
          <w:b/>
          <w:color w:val="000000"/>
          <w:sz w:val="28"/>
        </w:rPr>
        <w:t>а</w:t>
      </w:r>
      <w:r w:rsidRPr="006A51D2">
        <w:rPr>
          <w:rFonts w:ascii="Times New Roman" w:hAnsi="Times New Roman"/>
          <w:color w:val="000000"/>
          <w:sz w:val="28"/>
        </w:rPr>
        <w:t xml:space="preserve">, </w:t>
      </w:r>
      <w:r w:rsidRPr="006A51D2">
        <w:rPr>
          <w:rFonts w:ascii="Times New Roman" w:hAnsi="Times New Roman"/>
          <w:b/>
          <w:color w:val="000000"/>
          <w:sz w:val="28"/>
        </w:rPr>
        <w:t>однако</w:t>
      </w:r>
      <w:r w:rsidRPr="006A51D2">
        <w:rPr>
          <w:rFonts w:ascii="Times New Roman" w:hAnsi="Times New Roman"/>
          <w:color w:val="000000"/>
          <w:sz w:val="28"/>
        </w:rPr>
        <w:t xml:space="preserve">, </w:t>
      </w:r>
      <w:r w:rsidRPr="006A51D2">
        <w:rPr>
          <w:rFonts w:ascii="Times New Roman" w:hAnsi="Times New Roman"/>
          <w:b/>
          <w:color w:val="000000"/>
          <w:sz w:val="28"/>
        </w:rPr>
        <w:t>зато</w:t>
      </w:r>
      <w:r w:rsidRPr="006A51D2">
        <w:rPr>
          <w:rFonts w:ascii="Times New Roman" w:hAnsi="Times New Roman"/>
          <w:color w:val="000000"/>
          <w:sz w:val="28"/>
        </w:rPr>
        <w:t xml:space="preserve">, </w:t>
      </w:r>
      <w:r w:rsidRPr="006A51D2">
        <w:rPr>
          <w:rFonts w:ascii="Times New Roman" w:hAnsi="Times New Roman"/>
          <w:b/>
          <w:color w:val="000000"/>
          <w:sz w:val="28"/>
        </w:rPr>
        <w:t>да</w:t>
      </w:r>
      <w:r w:rsidRPr="006A51D2">
        <w:rPr>
          <w:rFonts w:ascii="Times New Roman" w:hAnsi="Times New Roman"/>
          <w:color w:val="000000"/>
          <w:sz w:val="28"/>
        </w:rPr>
        <w:t>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Предложения с прямой речью.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Пунктуационное оформление предложений с прямой речью.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Диалог.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Пунктуационное оформление диалога на письме.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Пунктуация как раздел лингвистики.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Пунктуационный анализ предложения (в рамках изученного).</w:t>
      </w:r>
    </w:p>
    <w:p w:rsidR="00CC7F7A" w:rsidRPr="006A51D2" w:rsidRDefault="00CC7F7A" w:rsidP="00CC7F7A">
      <w:pPr>
        <w:spacing w:after="0" w:line="264" w:lineRule="auto"/>
        <w:ind w:left="120"/>
        <w:jc w:val="both"/>
      </w:pPr>
      <w:r>
        <w:br w:type="column"/>
      </w:r>
      <w:r w:rsidRPr="006A51D2">
        <w:rPr>
          <w:rFonts w:ascii="Times New Roman" w:hAnsi="Times New Roman"/>
          <w:b/>
          <w:color w:val="000000"/>
          <w:sz w:val="28"/>
        </w:rPr>
        <w:t>ПЛАНИРУЕМЫЕ ОБРАЗОВАТЕЛЬНЫЕ РЕЗУЛЬТАТЫ</w:t>
      </w:r>
    </w:p>
    <w:p w:rsidR="00CC7F7A" w:rsidRPr="006A51D2" w:rsidRDefault="00CC7F7A" w:rsidP="00CC7F7A">
      <w:pPr>
        <w:spacing w:after="0" w:line="264" w:lineRule="auto"/>
        <w:ind w:left="120"/>
        <w:jc w:val="both"/>
      </w:pPr>
    </w:p>
    <w:p w:rsidR="00CC7F7A" w:rsidRPr="006A51D2" w:rsidRDefault="00CC7F7A" w:rsidP="00CC7F7A">
      <w:pPr>
        <w:spacing w:after="0"/>
        <w:ind w:left="120"/>
      </w:pPr>
      <w:r w:rsidRPr="006A51D2">
        <w:rPr>
          <w:rFonts w:ascii="Times New Roman" w:hAnsi="Times New Roman"/>
          <w:b/>
          <w:color w:val="000000"/>
          <w:sz w:val="28"/>
        </w:rPr>
        <w:t>ЛИЧНОСТНЫЕ РЕЗУЛЬТАТЫ</w:t>
      </w:r>
    </w:p>
    <w:p w:rsidR="00CC7F7A" w:rsidRPr="006A51D2" w:rsidRDefault="00CC7F7A" w:rsidP="00CC7F7A">
      <w:pPr>
        <w:spacing w:after="0"/>
        <w:ind w:left="120"/>
      </w:pP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Личностные результаты освоения программы по русскому языку на уровне основного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В результате изучения русского языка на уровне основного общего образования </w:t>
      </w:r>
      <w:proofErr w:type="gramStart"/>
      <w:r w:rsidRPr="006A51D2">
        <w:rPr>
          <w:rFonts w:ascii="Times New Roman" w:hAnsi="Times New Roman"/>
          <w:color w:val="000000"/>
          <w:sz w:val="28"/>
        </w:rPr>
        <w:t>у</w:t>
      </w:r>
      <w:proofErr w:type="gramEnd"/>
      <w:r w:rsidRPr="006A51D2">
        <w:rPr>
          <w:rFonts w:ascii="Times New Roman" w:hAnsi="Times New Roman"/>
          <w:color w:val="000000"/>
          <w:sz w:val="28"/>
        </w:rPr>
        <w:t xml:space="preserve"> обучающегося будут сформированы </w:t>
      </w:r>
      <w:r w:rsidRPr="006A51D2">
        <w:rPr>
          <w:rFonts w:ascii="Times New Roman" w:hAnsi="Times New Roman"/>
          <w:b/>
          <w:color w:val="000000"/>
          <w:sz w:val="28"/>
        </w:rPr>
        <w:t>следующие личностные результаты</w:t>
      </w:r>
      <w:r w:rsidRPr="006A51D2">
        <w:rPr>
          <w:rFonts w:ascii="Times New Roman" w:hAnsi="Times New Roman"/>
          <w:color w:val="000000"/>
          <w:sz w:val="28"/>
        </w:rPr>
        <w:t>: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1) </w:t>
      </w:r>
      <w:r w:rsidRPr="006A51D2">
        <w:rPr>
          <w:rFonts w:ascii="Times New Roman" w:hAnsi="Times New Roman"/>
          <w:b/>
          <w:color w:val="000000"/>
          <w:sz w:val="28"/>
        </w:rPr>
        <w:t>гражданского воспитания</w:t>
      </w:r>
      <w:r w:rsidRPr="006A51D2">
        <w:rPr>
          <w:rFonts w:ascii="Times New Roman" w:hAnsi="Times New Roman"/>
          <w:color w:val="000000"/>
          <w:sz w:val="28"/>
        </w:rPr>
        <w:t>: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готовность к выполнению обязанностей гражданина и реализации его прав, уважение прав, свобод и законных интересов других людей, активное участие в жизни семьи, образовательной организации, местного сообщества, родного края, страны, в том числе в сопоставлении с ситуациями, отражёнными в литературных произведениях, написанных на русском языке;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неприятие любых форм экстремизма, дискриминации; понимание роли различных социальных институтов в жизни человека;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представление об основных правах, свободах и обязанностях гражданина, социальных нормах и правилах межличностных отношений в поликультурном и многоконфессиональном обществе, </w:t>
      </w:r>
      <w:proofErr w:type="gramStart"/>
      <w:r w:rsidRPr="006A51D2">
        <w:rPr>
          <w:rFonts w:ascii="Times New Roman" w:hAnsi="Times New Roman"/>
          <w:color w:val="000000"/>
          <w:sz w:val="28"/>
        </w:rPr>
        <w:t>формируемое</w:t>
      </w:r>
      <w:proofErr w:type="gramEnd"/>
      <w:r w:rsidRPr="006A51D2">
        <w:rPr>
          <w:rFonts w:ascii="Times New Roman" w:hAnsi="Times New Roman"/>
          <w:color w:val="000000"/>
          <w:sz w:val="28"/>
        </w:rPr>
        <w:t xml:space="preserve"> в том числе на основе примеров из литературных произведений, написанных на русском языке;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готовность к разнообразной совместной деятельности, стремление к взаимопониманию и взаимопомощи, активное участие в школьном самоуправлении;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готовность к участию в гуманитарной деятельности (помощь людям, нуждающимся в ней; </w:t>
      </w:r>
      <w:proofErr w:type="spellStart"/>
      <w:r w:rsidRPr="006A51D2">
        <w:rPr>
          <w:rFonts w:ascii="Times New Roman" w:hAnsi="Times New Roman"/>
          <w:color w:val="000000"/>
          <w:sz w:val="28"/>
        </w:rPr>
        <w:t>волонтёрство</w:t>
      </w:r>
      <w:proofErr w:type="spellEnd"/>
      <w:r w:rsidRPr="006A51D2">
        <w:rPr>
          <w:rFonts w:ascii="Times New Roman" w:hAnsi="Times New Roman"/>
          <w:color w:val="000000"/>
          <w:sz w:val="28"/>
        </w:rPr>
        <w:t>);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2) </w:t>
      </w:r>
      <w:r w:rsidRPr="006A51D2">
        <w:rPr>
          <w:rFonts w:ascii="Times New Roman" w:hAnsi="Times New Roman"/>
          <w:b/>
          <w:color w:val="000000"/>
          <w:sz w:val="28"/>
        </w:rPr>
        <w:t>патриотического воспитания</w:t>
      </w:r>
      <w:r w:rsidRPr="006A51D2">
        <w:rPr>
          <w:rFonts w:ascii="Times New Roman" w:hAnsi="Times New Roman"/>
          <w:color w:val="000000"/>
          <w:sz w:val="28"/>
        </w:rPr>
        <w:t>: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proofErr w:type="gramStart"/>
      <w:r w:rsidRPr="006A51D2">
        <w:rPr>
          <w:rFonts w:ascii="Times New Roman" w:hAnsi="Times New Roman"/>
          <w:color w:val="000000"/>
          <w:sz w:val="28"/>
        </w:rPr>
        <w:t>осознание российской гражданской идентичности в поликультурном и многоконфессиональном обществе, понимание роли русского языка как государственного языка Российской Федерации и языка межнационального общения народов России, проявление интереса к познанию русского языка, к истории и культуре Российской Федерации, культуре своего края, народов России, ценностное отношение к русскому языку, к достижениям своей Родины – России, к науке, искусству, боевым подвигам и трудовым достижениям народа</w:t>
      </w:r>
      <w:proofErr w:type="gramEnd"/>
      <w:r w:rsidRPr="006A51D2">
        <w:rPr>
          <w:rFonts w:ascii="Times New Roman" w:hAnsi="Times New Roman"/>
          <w:color w:val="000000"/>
          <w:sz w:val="28"/>
        </w:rPr>
        <w:t>, в том числе отражённым в художественных произведениях, уважение к символам России, государственным праздникам, историческому и природному наследию и памятникам, традициям разных народов, проживающих в родной стране;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3) </w:t>
      </w:r>
      <w:r w:rsidRPr="006A51D2">
        <w:rPr>
          <w:rFonts w:ascii="Times New Roman" w:hAnsi="Times New Roman"/>
          <w:b/>
          <w:color w:val="000000"/>
          <w:sz w:val="28"/>
        </w:rPr>
        <w:t>духовно-нравственного воспитания</w:t>
      </w:r>
      <w:r w:rsidRPr="006A51D2">
        <w:rPr>
          <w:rFonts w:ascii="Times New Roman" w:hAnsi="Times New Roman"/>
          <w:color w:val="000000"/>
          <w:sz w:val="28"/>
        </w:rPr>
        <w:t>: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ориентация на моральные ценности и нормы в ситуациях нравственного выбора, готовность оценивать своё поведение, в том числе речевое, и поступки,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а также поведение и поступки других людей с позиции нравственных и правовых норм с учётом осознания последствий поступков; активное неприятие асоциальных поступков, свобода и ответственность личности в условиях индивидуального и общественного пространства;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4) </w:t>
      </w:r>
      <w:r w:rsidRPr="006A51D2">
        <w:rPr>
          <w:rFonts w:ascii="Times New Roman" w:hAnsi="Times New Roman"/>
          <w:b/>
          <w:color w:val="000000"/>
          <w:sz w:val="28"/>
        </w:rPr>
        <w:t>эстетического воспитания</w:t>
      </w:r>
      <w:r w:rsidRPr="006A51D2">
        <w:rPr>
          <w:rFonts w:ascii="Times New Roman" w:hAnsi="Times New Roman"/>
          <w:color w:val="000000"/>
          <w:sz w:val="28"/>
        </w:rPr>
        <w:t>: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восприимчивость к разным видам искусства, традициям и творчеству своего и других народов, понимание эмоционального воздействия искусства, осознание важности художественной культуры как средства коммуникации и самовыражения;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осознание важности русского языка как средства коммуникации и самовыражения; понимание ценности отечественного и мирового искусства, роли этнических культурных традиций и народного творчества, стремление к самовыражению в разных видах искусства;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5) </w:t>
      </w:r>
      <w:r w:rsidRPr="006A51D2">
        <w:rPr>
          <w:rFonts w:ascii="Times New Roman" w:hAnsi="Times New Roman"/>
          <w:b/>
          <w:color w:val="000000"/>
          <w:sz w:val="28"/>
        </w:rPr>
        <w:t>физического воспитания, формирования культуры здоровья и эмоционального благополучия: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осознание ценности жизни с опорой на собственный жизненный и читательский опыт, ответственное отношение к своему здоровью и установка на здоровый образ жизни (здоровое питание, соблюдение гигиенических правил, рациональный режим занятий и отдыха, регулярная физическая активность);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осознание последствий и неприятие вредных привычек (употребление алкоголя, наркотиков, курение) и иных форм вреда для физического и психического здоровья, соблюдение правил безопасности, в том числе навыки безопасного поведения в информационно-коммуникационной сети «Интернет» в процессе школьного языкового образования;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способность адаптироваться к стрессовым ситуациям и меняющимся социальным, информационным и природным условиям, в том числе осмысляя собственный опыт и выстраивая дальнейшие цели;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умение принимать себя и других, не осуждая;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умение осознавать своё эмоциональное состояние и эмоциональное состояние других, использовать адекватные языковые средства для выражения своего состояния, в том числе опираясь на примеры из литературных произведений, написанных на русском языке, </w:t>
      </w:r>
      <w:proofErr w:type="spellStart"/>
      <w:r w:rsidRPr="006A51D2">
        <w:rPr>
          <w:rFonts w:ascii="Times New Roman" w:hAnsi="Times New Roman"/>
          <w:color w:val="000000"/>
          <w:sz w:val="28"/>
        </w:rPr>
        <w:t>сформированность</w:t>
      </w:r>
      <w:proofErr w:type="spellEnd"/>
      <w:r w:rsidRPr="006A51D2">
        <w:rPr>
          <w:rFonts w:ascii="Times New Roman" w:hAnsi="Times New Roman"/>
          <w:color w:val="000000"/>
          <w:sz w:val="28"/>
        </w:rPr>
        <w:t xml:space="preserve"> навыков рефлексии, признание своего права на ошибку и такого же права другого человека;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6) </w:t>
      </w:r>
      <w:r w:rsidRPr="006A51D2">
        <w:rPr>
          <w:rFonts w:ascii="Times New Roman" w:hAnsi="Times New Roman"/>
          <w:b/>
          <w:color w:val="000000"/>
          <w:sz w:val="28"/>
        </w:rPr>
        <w:t>трудового воспитания: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установка на активное участие в решении практических задач (в рамках семьи, школы, города, края) технологической и социальной направленности, способность инициировать, планировать и самостоятельно выполнять такого рода деятельность;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интерес к практическому изучению профессий и труда различного рода, в том числе на основе применения изучаемого предметного знания и ознакомления с деятельностью филологов, журналистов, писателей, уважение к труду и результатам трудовой деятельности, осознанный выбор и построение индивидуальной траектории образования и жизненных планов с учётом личных и общественных интересов и потребностей;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умение рассказать о своих планах на будущее;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7) </w:t>
      </w:r>
      <w:r w:rsidRPr="006A51D2">
        <w:rPr>
          <w:rFonts w:ascii="Times New Roman" w:hAnsi="Times New Roman"/>
          <w:b/>
          <w:color w:val="000000"/>
          <w:sz w:val="28"/>
        </w:rPr>
        <w:t>экологического воспитания</w:t>
      </w:r>
      <w:r w:rsidRPr="006A51D2">
        <w:rPr>
          <w:rFonts w:ascii="Times New Roman" w:hAnsi="Times New Roman"/>
          <w:color w:val="000000"/>
          <w:sz w:val="28"/>
        </w:rPr>
        <w:t>: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ориентация на применение знаний из области социальных и естественных наук для решения задач в области окружающей среды, планирования поступков и оценки их возможных последствий для окружающей среды, умение точно, логично выражать свою точку зрения на экологические проблемы;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proofErr w:type="gramStart"/>
      <w:r w:rsidRPr="006A51D2">
        <w:rPr>
          <w:rFonts w:ascii="Times New Roman" w:hAnsi="Times New Roman"/>
          <w:color w:val="000000"/>
          <w:sz w:val="28"/>
        </w:rPr>
        <w:t>повышение уровня экологической культуры, осознание глобального характера экологических проблем и путей их решения, активное неприятие действий, приносящих вред окружающей среде, в том числе сформированное при знакомстве с литературными произведениями, поднимающими экологические проблемы, осознание своей роли как гражданина и потребителя в условиях взаимосвязи природной, технологической и социальной сред, готовность к участию в практической деятельности экологической направленности;</w:t>
      </w:r>
      <w:proofErr w:type="gramEnd"/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8) </w:t>
      </w:r>
      <w:r w:rsidRPr="006A51D2">
        <w:rPr>
          <w:rFonts w:ascii="Times New Roman" w:hAnsi="Times New Roman"/>
          <w:b/>
          <w:color w:val="000000"/>
          <w:sz w:val="28"/>
        </w:rPr>
        <w:t>ценности научного познания: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proofErr w:type="gramStart"/>
      <w:r w:rsidRPr="006A51D2">
        <w:rPr>
          <w:rFonts w:ascii="Times New Roman" w:hAnsi="Times New Roman"/>
          <w:color w:val="000000"/>
          <w:sz w:val="28"/>
        </w:rPr>
        <w:t>ориентация в деятельности на современную систему научных представлений об основных закономерностях развития человека, природы и общества, взаимосвязях человека с природной и социальной средой, закономерностях развития языка, овладение языковой и читательской культурой, навыками чтения как средства познания мира, овладение основными навыками исследовательской деятельности, установка на осмысление опыта, наблюдений, поступков и стремление совершенствовать пути достижения индивидуального и коллективного благополучия;</w:t>
      </w:r>
      <w:proofErr w:type="gramEnd"/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9) </w:t>
      </w:r>
      <w:r w:rsidRPr="006A51D2">
        <w:rPr>
          <w:rFonts w:ascii="Times New Roman" w:hAnsi="Times New Roman"/>
          <w:b/>
          <w:color w:val="000000"/>
          <w:sz w:val="28"/>
        </w:rPr>
        <w:t xml:space="preserve">адаптации </w:t>
      </w:r>
      <w:proofErr w:type="gramStart"/>
      <w:r w:rsidRPr="006A51D2">
        <w:rPr>
          <w:rFonts w:ascii="Times New Roman" w:hAnsi="Times New Roman"/>
          <w:b/>
          <w:color w:val="000000"/>
          <w:sz w:val="28"/>
        </w:rPr>
        <w:t>обучающегося</w:t>
      </w:r>
      <w:proofErr w:type="gramEnd"/>
      <w:r w:rsidRPr="006A51D2">
        <w:rPr>
          <w:rFonts w:ascii="Times New Roman" w:hAnsi="Times New Roman"/>
          <w:b/>
          <w:color w:val="000000"/>
          <w:sz w:val="28"/>
        </w:rPr>
        <w:t xml:space="preserve"> к изменяющимся условиям социальной и природной среды: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освоение обучающимися социального опыта, основных социальных ролей, норм и правил общественного поведения, форм социальной жизни в группах и сообществах, включая семью, группы, сформированные по профессиональной деятельности, а также в рамках социального взаимодействия с людьми из другой культурной среды;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proofErr w:type="gramStart"/>
      <w:r w:rsidRPr="006A51D2">
        <w:rPr>
          <w:rFonts w:ascii="Times New Roman" w:hAnsi="Times New Roman"/>
          <w:color w:val="000000"/>
          <w:sz w:val="28"/>
        </w:rPr>
        <w:t>потребность во взаимодействии в условиях неопределённости, открытость опыту и знаниям других, потребность в действии в условиях неопределённости, в повышении уровня своей компетентности через практическую деятельность, в том числе умение учиться у других людей, получать в совместной деятельности новые знания, навыки и компетенции из опыта других, необходимость в формировании новых знаний, умений связывать образы, формулировать идеи, понятия, гипотезы об объектах и</w:t>
      </w:r>
      <w:proofErr w:type="gramEnd"/>
      <w:r w:rsidRPr="006A51D2">
        <w:rPr>
          <w:rFonts w:ascii="Times New Roman" w:hAnsi="Times New Roman"/>
          <w:color w:val="000000"/>
          <w:sz w:val="28"/>
        </w:rPr>
        <w:t xml:space="preserve"> </w:t>
      </w:r>
      <w:proofErr w:type="gramStart"/>
      <w:r w:rsidRPr="006A51D2">
        <w:rPr>
          <w:rFonts w:ascii="Times New Roman" w:hAnsi="Times New Roman"/>
          <w:color w:val="000000"/>
          <w:sz w:val="28"/>
        </w:rPr>
        <w:t>явлениях, в том числе ранее неизвестных, осознание дефицита собственных знаний и компетенций, планирование своего развития, умение оперировать основными понятиями, терминами и представлениями в области концепции устойчивого развития, анализировать и выявлять взаимосвязь природы, общества и экономики, оценивать свои действия с учётом влияния на окружающую среду, достижения целей и преодоления вызовов, возможных глобальных последствий;</w:t>
      </w:r>
      <w:proofErr w:type="gramEnd"/>
    </w:p>
    <w:p w:rsidR="00CC7F7A" w:rsidRPr="006A51D2" w:rsidRDefault="00CC7F7A" w:rsidP="00CC7F7A">
      <w:pPr>
        <w:spacing w:after="0" w:line="264" w:lineRule="auto"/>
        <w:ind w:firstLine="600"/>
        <w:jc w:val="both"/>
      </w:pPr>
      <w:proofErr w:type="gramStart"/>
      <w:r w:rsidRPr="006A51D2">
        <w:rPr>
          <w:rFonts w:ascii="Times New Roman" w:hAnsi="Times New Roman"/>
          <w:color w:val="000000"/>
          <w:sz w:val="28"/>
        </w:rPr>
        <w:t>способность осознавать стрессовую ситуацию, оценивать происходящие изменения и их последствия, опираясь на жизненный, речевой и читательский опыт, воспринимать стрессовую ситуацию как вызов, требующий контрмер; оценивать ситуацию стресса, корректировать принимаемые решения и действия; формулировать и оценивать риски и последствия, формировать опыт, уметь находить позитивное в сложившейся ситуации, быть готовым действовать в отсутствие гарантий успеха.</w:t>
      </w:r>
      <w:proofErr w:type="gramEnd"/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b/>
          <w:color w:val="000000"/>
          <w:sz w:val="28"/>
        </w:rPr>
        <w:t>МЕТАПРЕДМЕТНЫЕ РЕЗУЛЬТАТЫ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В результате изучения русского языка на уровне основного общего образования у обучающегося будут сформированы </w:t>
      </w:r>
      <w:r w:rsidRPr="006A51D2">
        <w:rPr>
          <w:rFonts w:ascii="Times New Roman" w:hAnsi="Times New Roman"/>
          <w:b/>
          <w:color w:val="000000"/>
          <w:sz w:val="28"/>
        </w:rPr>
        <w:t xml:space="preserve">следующие </w:t>
      </w:r>
      <w:proofErr w:type="spellStart"/>
      <w:r w:rsidRPr="006A51D2">
        <w:rPr>
          <w:rFonts w:ascii="Times New Roman" w:hAnsi="Times New Roman"/>
          <w:b/>
          <w:color w:val="000000"/>
          <w:sz w:val="28"/>
        </w:rPr>
        <w:t>метапредметные</w:t>
      </w:r>
      <w:proofErr w:type="spellEnd"/>
      <w:r w:rsidRPr="006A51D2">
        <w:rPr>
          <w:rFonts w:ascii="Times New Roman" w:hAnsi="Times New Roman"/>
          <w:b/>
          <w:color w:val="000000"/>
          <w:sz w:val="28"/>
        </w:rPr>
        <w:t xml:space="preserve"> результаты</w:t>
      </w:r>
      <w:r w:rsidRPr="006A51D2">
        <w:rPr>
          <w:rFonts w:ascii="Times New Roman" w:hAnsi="Times New Roman"/>
          <w:color w:val="000000"/>
          <w:sz w:val="28"/>
        </w:rPr>
        <w:t>: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У обучающегося будут сформированы следующие </w:t>
      </w:r>
      <w:r w:rsidRPr="006A51D2">
        <w:rPr>
          <w:rFonts w:ascii="Times New Roman" w:hAnsi="Times New Roman"/>
          <w:b/>
          <w:color w:val="000000"/>
          <w:sz w:val="28"/>
        </w:rPr>
        <w:t>базовые логические действия</w:t>
      </w:r>
      <w:r w:rsidRPr="006A51D2">
        <w:rPr>
          <w:rFonts w:ascii="Times New Roman" w:hAnsi="Times New Roman"/>
          <w:color w:val="000000"/>
          <w:sz w:val="28"/>
        </w:rPr>
        <w:t xml:space="preserve"> </w:t>
      </w:r>
      <w:r w:rsidRPr="006A51D2">
        <w:rPr>
          <w:rFonts w:ascii="Times New Roman" w:hAnsi="Times New Roman"/>
          <w:b/>
          <w:color w:val="000000"/>
          <w:sz w:val="28"/>
        </w:rPr>
        <w:t>как часть познавательных универсальных учебных действий</w:t>
      </w:r>
      <w:r w:rsidRPr="006A51D2">
        <w:rPr>
          <w:rFonts w:ascii="Times New Roman" w:hAnsi="Times New Roman"/>
          <w:color w:val="000000"/>
          <w:sz w:val="28"/>
        </w:rPr>
        <w:t>: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выявлять и характеризовать существенные признаки языковых единиц, языковых явлений и процессов;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устанавливать существенный признак классификации языковых единиц (явлений), основания для обобщения и сравнения, критерии проводимого анализа, классифицировать языковые единицы по существенному признаку;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выявлять закономерности и противоречия в рассматриваемых фактах, данных и наблюдениях, предлагать критерии для выявления закономерностей и противоречий;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выявлять дефицит информации текста, необходимой для решения поставленной учебной задачи;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выявлять причинно-следственные связи при изучении языковых процессов, делать выводы с использованием дедуктивных и индуктивных умозаключений, умозаключений по аналогии, формулировать гипотезы о взаимосвязях;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самостоятельно выбирать способ решения учебной задачи при работе с разными типами текстов, разными единицами языка, сравнивая варианты решения и выбирая оптимальный вариант с учётом самостоятельно выделенных критериев.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У обучающегося будут сформированы следующие </w:t>
      </w:r>
      <w:r w:rsidRPr="006A51D2">
        <w:rPr>
          <w:rFonts w:ascii="Times New Roman" w:hAnsi="Times New Roman"/>
          <w:b/>
          <w:color w:val="000000"/>
          <w:sz w:val="28"/>
        </w:rPr>
        <w:t>базовые исследовательские действия</w:t>
      </w:r>
      <w:r w:rsidRPr="006A51D2">
        <w:rPr>
          <w:rFonts w:ascii="Times New Roman" w:hAnsi="Times New Roman"/>
          <w:color w:val="000000"/>
          <w:sz w:val="28"/>
        </w:rPr>
        <w:t xml:space="preserve"> </w:t>
      </w:r>
      <w:r w:rsidRPr="006A51D2">
        <w:rPr>
          <w:rFonts w:ascii="Times New Roman" w:hAnsi="Times New Roman"/>
          <w:b/>
          <w:color w:val="000000"/>
          <w:sz w:val="28"/>
        </w:rPr>
        <w:t>как часть познавательных универсальных учебных действий</w:t>
      </w:r>
      <w:r w:rsidRPr="006A51D2">
        <w:rPr>
          <w:rFonts w:ascii="Times New Roman" w:hAnsi="Times New Roman"/>
          <w:color w:val="000000"/>
          <w:sz w:val="28"/>
        </w:rPr>
        <w:t>: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использовать вопросы как исследовательский инструмент познания в языковом образовании;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формулировать вопросы, фиксирующие несоответствие между реальным и желательным состоянием ситуации, и самостоятельно устанавливать искомое и данное;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формировать гипотезу об истинности собственных суждений и суждений других, аргументировать свою позицию, мнение;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составлять алгоритм действий и использовать его для решения учебных задач;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проводить по самостоятельно составленному плану небольшое исследование по установлению особенностей языковых единиц, процессов, причинно-следственных связей и зависимостей объектов между собой;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оценивать на применимость и достоверность информацию, полученную в ходе лингвистического исследования (эксперимента);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самостоятельно формулировать обобщения и выводы по результатам проведённого наблюдения, исследования, владеть инструментами оценки достоверности полученных выводов и обобщений;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прогнозировать возможное дальнейшее развитие процессов, событий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и их последствия в аналогичных или сходных ситуациях, а также выдвигать предположения об их развитии в новых условиях и контекстах.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У обучающегося будут сформированы следующие </w:t>
      </w:r>
      <w:r w:rsidRPr="006A51D2">
        <w:rPr>
          <w:rFonts w:ascii="Times New Roman" w:hAnsi="Times New Roman"/>
          <w:b/>
          <w:color w:val="000000"/>
          <w:sz w:val="28"/>
        </w:rPr>
        <w:t>умения работать с информацией</w:t>
      </w:r>
      <w:r w:rsidRPr="006A51D2">
        <w:rPr>
          <w:rFonts w:ascii="Times New Roman" w:hAnsi="Times New Roman"/>
          <w:color w:val="000000"/>
          <w:sz w:val="28"/>
        </w:rPr>
        <w:t xml:space="preserve"> </w:t>
      </w:r>
      <w:r w:rsidRPr="006A51D2">
        <w:rPr>
          <w:rFonts w:ascii="Times New Roman" w:hAnsi="Times New Roman"/>
          <w:b/>
          <w:color w:val="000000"/>
          <w:sz w:val="28"/>
        </w:rPr>
        <w:t>как часть познавательных универсальных учебных действий</w:t>
      </w:r>
      <w:r w:rsidRPr="006A51D2">
        <w:rPr>
          <w:rFonts w:ascii="Times New Roman" w:hAnsi="Times New Roman"/>
          <w:color w:val="000000"/>
          <w:sz w:val="28"/>
        </w:rPr>
        <w:t>: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применять различные методы, инструменты и запросы при поиске и отборе информации с учётом предложенной учебной задачи и заданных критериев;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выбирать, анализировать, интерпретировать, обобщать и систематизировать информацию, представленную в текстах, таблицах, схемах;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использовать различные виды </w:t>
      </w:r>
      <w:proofErr w:type="spellStart"/>
      <w:r w:rsidRPr="006A51D2">
        <w:rPr>
          <w:rFonts w:ascii="Times New Roman" w:hAnsi="Times New Roman"/>
          <w:color w:val="000000"/>
          <w:sz w:val="28"/>
        </w:rPr>
        <w:t>аудирования</w:t>
      </w:r>
      <w:proofErr w:type="spellEnd"/>
      <w:r w:rsidRPr="006A51D2">
        <w:rPr>
          <w:rFonts w:ascii="Times New Roman" w:hAnsi="Times New Roman"/>
          <w:color w:val="000000"/>
          <w:sz w:val="28"/>
        </w:rPr>
        <w:t xml:space="preserve"> и чтения для оценки текста с точки зрения достоверности и применимости содержащейся в нём информации и усвоения необходимой информации с целью решения учебных задач;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использовать смысловое чтение для извлечения, обобщения и систематизации информации из одного или нескольких источников с учётом поставленных целей;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находить сходные аргументы (подтверждающие или опровергающие одну и ту же идею, версию) в различных информационных источниках;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самостоятельно выбирать оптимальную форму представления информации (текст, презентация, таблица, схема) и иллюстрировать решаемые задачи несложными схемами, диаграммами, иной графикой и их комбинациями в зависимости от коммуникативной установки;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оценивать надёжность информации по критериям, предложенным учителем или сформулированным самостоятельно;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эффективно запоминать и систематизировать информацию.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У обучающегося будут сформированы следующие </w:t>
      </w:r>
      <w:r w:rsidRPr="006A51D2">
        <w:rPr>
          <w:rFonts w:ascii="Times New Roman" w:hAnsi="Times New Roman"/>
          <w:b/>
          <w:color w:val="000000"/>
          <w:sz w:val="28"/>
        </w:rPr>
        <w:t>умения общения как часть коммуникативных универсальных учебных действий</w:t>
      </w:r>
      <w:r w:rsidRPr="006A51D2">
        <w:rPr>
          <w:rFonts w:ascii="Times New Roman" w:hAnsi="Times New Roman"/>
          <w:color w:val="000000"/>
          <w:sz w:val="28"/>
        </w:rPr>
        <w:t>: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воспринимать и формулировать суждения, выражать эмоции в соответствии с условиями и целями общения; выражать себя (свою точку зрения) в диалогах и дискуссиях, в устной монологической речи и в письменных текстах;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распознавать невербальные средства общения, понимать значение социальных знаков;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знать и распознавать предпосылки конфликтных ситуаций и смягчать конфликты, вести переговоры;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понимать намерения других, проявлять уважительное отношение к собеседнику и в корректной форме формулировать свои возражения;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в ходе диалога (дискуссии) задавать вопросы по существу обсуждаемой темы и высказывать идеи, нацеленные на решение задачи и поддержание благожелательности общения;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сопоставлять свои суждения с суждениями других участников диалога, обнаруживать различие и сходство позиций;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публично представлять результаты проведённого языкового анализа, выполненного лингвистического эксперимента, исследования, проекта;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самостоятельно выбирать формат выступления с учётом цели презентации и особенностей аудитории и в соответствии с ним составлять устные и письменные тексты с использованием иллюстративного материала.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У обучающегося будут сформированы следующие </w:t>
      </w:r>
      <w:r w:rsidRPr="006A51D2">
        <w:rPr>
          <w:rFonts w:ascii="Times New Roman" w:hAnsi="Times New Roman"/>
          <w:b/>
          <w:color w:val="000000"/>
          <w:sz w:val="28"/>
        </w:rPr>
        <w:t>умения самоорганизации как части регулятивных универсальных учебных действий</w:t>
      </w:r>
      <w:r w:rsidRPr="006A51D2">
        <w:rPr>
          <w:rFonts w:ascii="Times New Roman" w:hAnsi="Times New Roman"/>
          <w:color w:val="000000"/>
          <w:sz w:val="28"/>
        </w:rPr>
        <w:t>: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выявлять проблемы для решения в учебных и жизненных ситуациях;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ориентироваться в различных подходах к принятию решений (индивидуальное, принятие решения в группе, принятие решения группой);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самостоятельно составлять алгоритм решения задачи (или его часть), выбирать способ решения учебной задачи с учётом имеющихся ресурсов и собственных возможностей, аргументировать предлагаемые варианты решений;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самостоятельно составлять план действий, вносить необходимые коррективы в ходе его реализации;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делать выбор и брать ответственность за решение.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У обучающегося будут сформированы следующие </w:t>
      </w:r>
      <w:r w:rsidRPr="006A51D2">
        <w:rPr>
          <w:rFonts w:ascii="Times New Roman" w:hAnsi="Times New Roman"/>
          <w:b/>
          <w:color w:val="000000"/>
          <w:sz w:val="28"/>
        </w:rPr>
        <w:t>умения самоконтроля, эмоционального интеллекта как части регулятивных универсальных учебных действий</w:t>
      </w:r>
      <w:r w:rsidRPr="006A51D2">
        <w:rPr>
          <w:rFonts w:ascii="Times New Roman" w:hAnsi="Times New Roman"/>
          <w:color w:val="000000"/>
          <w:sz w:val="28"/>
        </w:rPr>
        <w:t>: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владеть разными способами самоконтроля (в том числе речевого), </w:t>
      </w:r>
      <w:proofErr w:type="spellStart"/>
      <w:r w:rsidRPr="006A51D2">
        <w:rPr>
          <w:rFonts w:ascii="Times New Roman" w:hAnsi="Times New Roman"/>
          <w:color w:val="000000"/>
          <w:sz w:val="28"/>
        </w:rPr>
        <w:t>самомотивации</w:t>
      </w:r>
      <w:proofErr w:type="spellEnd"/>
      <w:r w:rsidRPr="006A51D2">
        <w:rPr>
          <w:rFonts w:ascii="Times New Roman" w:hAnsi="Times New Roman"/>
          <w:color w:val="000000"/>
          <w:sz w:val="28"/>
        </w:rPr>
        <w:t xml:space="preserve"> и рефлексии;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давать адекватную оценку учебной ситуации и предлагать план её изменения;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предвидеть трудности, которые могут возникнуть при решении учебной задачи, и адаптировать решение к меняющимся обстоятельствам;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объяснять причины достижения (</w:t>
      </w:r>
      <w:proofErr w:type="spellStart"/>
      <w:r w:rsidRPr="006A51D2">
        <w:rPr>
          <w:rFonts w:ascii="Times New Roman" w:hAnsi="Times New Roman"/>
          <w:color w:val="000000"/>
          <w:sz w:val="28"/>
        </w:rPr>
        <w:t>недостижения</w:t>
      </w:r>
      <w:proofErr w:type="spellEnd"/>
      <w:r w:rsidRPr="006A51D2">
        <w:rPr>
          <w:rFonts w:ascii="Times New Roman" w:hAnsi="Times New Roman"/>
          <w:color w:val="000000"/>
          <w:sz w:val="28"/>
        </w:rPr>
        <w:t>) результата деятельности; понимать причины коммуникативных неудач и уметь предупреждать их, давать оценку приобретённому речевому опыту и корректировать собственную речь с учётом целей и условий общения; оценивать соответствие результата цели и условиям общения;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развивать способность управлять собственными эмоциями и эмоциями других;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выявлять и анализировать причины эмоций; понимать мотивы и намерения другого человека, анализируя речевую ситуацию; регулировать способ выражения собственных эмоций;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осознанно относиться к другому человеку и его мнению;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признавать своё и чужое право на ошибку;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принимать себя и других, не осуждая;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проявлять открытость;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осознавать невозможность контролировать всё вокруг.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У обучающегося будут сформированы следующие </w:t>
      </w:r>
      <w:r w:rsidRPr="006A51D2">
        <w:rPr>
          <w:rFonts w:ascii="Times New Roman" w:hAnsi="Times New Roman"/>
          <w:b/>
          <w:color w:val="000000"/>
          <w:sz w:val="28"/>
        </w:rPr>
        <w:t>умения совместной деятельности</w:t>
      </w:r>
      <w:r w:rsidRPr="006A51D2">
        <w:rPr>
          <w:rFonts w:ascii="Times New Roman" w:hAnsi="Times New Roman"/>
          <w:color w:val="000000"/>
          <w:sz w:val="28"/>
        </w:rPr>
        <w:t>: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понимать и использовать преимущества командной и индивидуальной работы при решении конкретной проблемы, обосновывать необходимость применения групповых форм взаимодействия при решении поставленной задачи;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уметь обобщать мнения </w:t>
      </w:r>
      <w:proofErr w:type="gramStart"/>
      <w:r w:rsidRPr="006A51D2">
        <w:rPr>
          <w:rFonts w:ascii="Times New Roman" w:hAnsi="Times New Roman"/>
          <w:color w:val="000000"/>
          <w:sz w:val="28"/>
        </w:rPr>
        <w:t>нескольких</w:t>
      </w:r>
      <w:proofErr w:type="gramEnd"/>
      <w:r w:rsidRPr="006A51D2">
        <w:rPr>
          <w:rFonts w:ascii="Times New Roman" w:hAnsi="Times New Roman"/>
          <w:color w:val="000000"/>
          <w:sz w:val="28"/>
        </w:rPr>
        <w:t xml:space="preserve"> людей, проявлять готовность руководить, выполнять поручения, подчиняться;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планировать организацию совместной работы, определять свою роль (с учётом предпочтений и возможностей всех участников взаимодействия), распределять задачи между членами команды, участвовать в групповых формах работы (обсуждения, обмен мнениями, «мозговой штурм» и другие);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выполнять свою часть работы, достигать качественный результат по своему направлению и координировать свои действия с действиями других членов команды;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оценивать качество своего вклада в общий продукт по критериям, самостоятельно сформулированным участниками взаимодействия, сравнивать результаты с исходной задачей и вклад каждого члена команды в достижение результатов, разделять сферу ответственности и проявлять готовность к представлению отчёта перед группой.</w:t>
      </w:r>
    </w:p>
    <w:p w:rsidR="00CC7F7A" w:rsidRPr="006A51D2" w:rsidRDefault="00CC7F7A" w:rsidP="00CC7F7A">
      <w:pPr>
        <w:spacing w:after="0" w:line="264" w:lineRule="auto"/>
        <w:ind w:left="120"/>
        <w:jc w:val="both"/>
      </w:pPr>
    </w:p>
    <w:p w:rsidR="00CC7F7A" w:rsidRPr="006A51D2" w:rsidRDefault="00CC7F7A" w:rsidP="00CC7F7A">
      <w:pPr>
        <w:spacing w:after="0" w:line="264" w:lineRule="auto"/>
        <w:ind w:left="120"/>
        <w:jc w:val="both"/>
      </w:pPr>
      <w:r w:rsidRPr="006A51D2">
        <w:rPr>
          <w:rFonts w:ascii="Times New Roman" w:hAnsi="Times New Roman"/>
          <w:b/>
          <w:color w:val="000000"/>
          <w:sz w:val="28"/>
        </w:rPr>
        <w:t>ПРЕДМЕТНЫЕ РЕЗУЛЬТАТЫ</w:t>
      </w:r>
    </w:p>
    <w:p w:rsidR="00CC7F7A" w:rsidRPr="006A51D2" w:rsidRDefault="00CC7F7A" w:rsidP="00CC7F7A">
      <w:pPr>
        <w:spacing w:after="0" w:line="264" w:lineRule="auto"/>
        <w:ind w:left="120"/>
        <w:jc w:val="both"/>
      </w:pPr>
    </w:p>
    <w:p w:rsidR="00CC7F7A" w:rsidRPr="006A51D2" w:rsidRDefault="00CC7F7A" w:rsidP="00CC7F7A">
      <w:pPr>
        <w:spacing w:after="0"/>
        <w:ind w:left="120"/>
      </w:pPr>
      <w:r w:rsidRPr="006A51D2">
        <w:rPr>
          <w:rFonts w:ascii="Times New Roman" w:hAnsi="Times New Roman"/>
          <w:b/>
          <w:color w:val="000000"/>
          <w:sz w:val="28"/>
        </w:rPr>
        <w:t>5 КЛАСС</w:t>
      </w:r>
    </w:p>
    <w:p w:rsidR="00CC7F7A" w:rsidRPr="006A51D2" w:rsidRDefault="00CC7F7A" w:rsidP="00CC7F7A">
      <w:pPr>
        <w:spacing w:after="0"/>
        <w:ind w:left="120"/>
      </w:pPr>
    </w:p>
    <w:p w:rsidR="00CC7F7A" w:rsidRPr="006A51D2" w:rsidRDefault="00CC7F7A" w:rsidP="00CC7F7A">
      <w:pPr>
        <w:spacing w:after="0" w:line="264" w:lineRule="auto"/>
        <w:ind w:left="120"/>
        <w:jc w:val="both"/>
      </w:pPr>
      <w:r w:rsidRPr="006A51D2">
        <w:rPr>
          <w:rFonts w:ascii="Times New Roman" w:hAnsi="Times New Roman"/>
          <w:b/>
          <w:color w:val="000000"/>
          <w:sz w:val="28"/>
        </w:rPr>
        <w:t>Общие сведения о языке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Осознавать богатство и выразительность русского языка, приводить примеры, свидетельствующие об этом.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Знать основные разделы лингвистики, основные единицы языка и речи (звук, морфема, слово, словосочетание, предложение).</w:t>
      </w:r>
    </w:p>
    <w:p w:rsidR="00CC7F7A" w:rsidRPr="006A51D2" w:rsidRDefault="00CC7F7A" w:rsidP="00CC7F7A">
      <w:pPr>
        <w:spacing w:after="0" w:line="264" w:lineRule="auto"/>
        <w:ind w:left="120"/>
        <w:jc w:val="both"/>
      </w:pPr>
    </w:p>
    <w:p w:rsidR="00CC7F7A" w:rsidRPr="006A51D2" w:rsidRDefault="00CC7F7A" w:rsidP="00CC7F7A">
      <w:pPr>
        <w:spacing w:after="0" w:line="264" w:lineRule="auto"/>
        <w:ind w:left="120"/>
        <w:jc w:val="both"/>
      </w:pPr>
      <w:r w:rsidRPr="006A51D2">
        <w:rPr>
          <w:rFonts w:ascii="Times New Roman" w:hAnsi="Times New Roman"/>
          <w:b/>
          <w:color w:val="000000"/>
          <w:sz w:val="28"/>
        </w:rPr>
        <w:t>Язык и речь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Характеризовать различия между устной и письменной речью, диалогом и монологом, учитывать особенности видов речевой деятельности при решении практико-ориентированных учебных задач и в повседневной жизни.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Создавать устные монологические высказывания объёмом не менее 5 предложений на основе жизненных наблюдений, чтения научно-учебной, художественной и научно-популярной литературы.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Участвовать в диалоге на лингвистические темы (в рамках </w:t>
      </w:r>
      <w:proofErr w:type="gramStart"/>
      <w:r w:rsidRPr="006A51D2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6A51D2">
        <w:rPr>
          <w:rFonts w:ascii="Times New Roman" w:hAnsi="Times New Roman"/>
          <w:color w:val="000000"/>
          <w:sz w:val="28"/>
        </w:rPr>
        <w:t>) и в диалоге/</w:t>
      </w:r>
      <w:proofErr w:type="spellStart"/>
      <w:r w:rsidRPr="006A51D2">
        <w:rPr>
          <w:rFonts w:ascii="Times New Roman" w:hAnsi="Times New Roman"/>
          <w:color w:val="000000"/>
          <w:sz w:val="28"/>
        </w:rPr>
        <w:t>полилоге</w:t>
      </w:r>
      <w:proofErr w:type="spellEnd"/>
      <w:r w:rsidRPr="006A51D2">
        <w:rPr>
          <w:rFonts w:ascii="Times New Roman" w:hAnsi="Times New Roman"/>
          <w:color w:val="000000"/>
          <w:sz w:val="28"/>
        </w:rPr>
        <w:t xml:space="preserve"> на основе жизненных наблюдений объёмом не менее 3 реплик.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Владеть различными видами </w:t>
      </w:r>
      <w:proofErr w:type="spellStart"/>
      <w:r w:rsidRPr="006A51D2">
        <w:rPr>
          <w:rFonts w:ascii="Times New Roman" w:hAnsi="Times New Roman"/>
          <w:color w:val="000000"/>
          <w:sz w:val="28"/>
        </w:rPr>
        <w:t>аудирования</w:t>
      </w:r>
      <w:proofErr w:type="spellEnd"/>
      <w:r w:rsidRPr="006A51D2">
        <w:rPr>
          <w:rFonts w:ascii="Times New Roman" w:hAnsi="Times New Roman"/>
          <w:color w:val="000000"/>
          <w:sz w:val="28"/>
        </w:rPr>
        <w:t>: выборочным, ознакомительным, детальным – научно-учебных и художественных текстов различных функционально-смысловых типов речи.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Владеть различными видами чтения: просмотровым, ознакомительным, изучающим, поисковым.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Устно пересказывать прочитанный или прослушанный текст объёмом не менее 100 слов.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proofErr w:type="gramStart"/>
      <w:r w:rsidRPr="006A51D2">
        <w:rPr>
          <w:rFonts w:ascii="Times New Roman" w:hAnsi="Times New Roman"/>
          <w:color w:val="000000"/>
          <w:sz w:val="28"/>
        </w:rPr>
        <w:t>Понимать содержание прослушанных и прочитанных научно-учебных и художественных текстов различных функционально-смысловых типов речи объёмом не менее 150 слов: устно и письменно формулировать тему и главную мысль текста; формулировать вопросы по содержанию текста и отвечать на них; подробно и сжато передавать в письменной форме содержание исходного текста (для подробного изложения объём исходного текста должен составлять не менее 100 слов;</w:t>
      </w:r>
      <w:proofErr w:type="gramEnd"/>
      <w:r w:rsidRPr="006A51D2">
        <w:rPr>
          <w:rFonts w:ascii="Times New Roman" w:hAnsi="Times New Roman"/>
          <w:color w:val="000000"/>
          <w:sz w:val="28"/>
        </w:rPr>
        <w:t xml:space="preserve"> для сжатого изложения – не менее 110 слов).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Осуществлять выбор языковых сре</w:t>
      </w:r>
      <w:proofErr w:type="gramStart"/>
      <w:r w:rsidRPr="006A51D2">
        <w:rPr>
          <w:rFonts w:ascii="Times New Roman" w:hAnsi="Times New Roman"/>
          <w:color w:val="000000"/>
          <w:sz w:val="28"/>
        </w:rPr>
        <w:t>дств дл</w:t>
      </w:r>
      <w:proofErr w:type="gramEnd"/>
      <w:r w:rsidRPr="006A51D2">
        <w:rPr>
          <w:rFonts w:ascii="Times New Roman" w:hAnsi="Times New Roman"/>
          <w:color w:val="000000"/>
          <w:sz w:val="28"/>
        </w:rPr>
        <w:t>я создания высказывания в соответствии с целью, темой и коммуникативным замыслом.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proofErr w:type="gramStart"/>
      <w:r w:rsidRPr="006A51D2">
        <w:rPr>
          <w:rFonts w:ascii="Times New Roman" w:hAnsi="Times New Roman"/>
          <w:color w:val="000000"/>
          <w:sz w:val="28"/>
        </w:rPr>
        <w:t xml:space="preserve">Соблюдать на письме нормы современного русского литературного языка, в том числе во время списывания текста объёмом 90–100 слов; словарного диктанта объёмом 15–20 слов; диктанта на основе связного текста объёмом 90–100 слов, составленного с учётом ранее изученных правил правописания (в том числе содержащего изученные в течение первого года обучения орфограммы, </w:t>
      </w:r>
      <w:proofErr w:type="spellStart"/>
      <w:r w:rsidRPr="006A51D2">
        <w:rPr>
          <w:rFonts w:ascii="Times New Roman" w:hAnsi="Times New Roman"/>
          <w:color w:val="000000"/>
          <w:sz w:val="28"/>
        </w:rPr>
        <w:t>пунктограммы</w:t>
      </w:r>
      <w:proofErr w:type="spellEnd"/>
      <w:r w:rsidRPr="006A51D2">
        <w:rPr>
          <w:rFonts w:ascii="Times New Roman" w:hAnsi="Times New Roman"/>
          <w:color w:val="000000"/>
          <w:sz w:val="28"/>
        </w:rPr>
        <w:t xml:space="preserve"> и слова с непроверяемыми написаниями);</w:t>
      </w:r>
      <w:proofErr w:type="gramEnd"/>
      <w:r w:rsidRPr="006A51D2">
        <w:rPr>
          <w:rFonts w:ascii="Times New Roman" w:hAnsi="Times New Roman"/>
          <w:color w:val="000000"/>
          <w:sz w:val="28"/>
        </w:rPr>
        <w:t xml:space="preserve"> уметь пользоваться разными видами лексических словарей; соблюдать в устной речи и на письме правила речевого этикета.</w:t>
      </w:r>
    </w:p>
    <w:p w:rsidR="00CC7F7A" w:rsidRPr="006A51D2" w:rsidRDefault="00CC7F7A" w:rsidP="00CC7F7A">
      <w:pPr>
        <w:spacing w:after="0" w:line="264" w:lineRule="auto"/>
        <w:ind w:left="120"/>
        <w:jc w:val="both"/>
      </w:pPr>
    </w:p>
    <w:p w:rsidR="00CC7F7A" w:rsidRPr="006A51D2" w:rsidRDefault="00CC7F7A" w:rsidP="00CC7F7A">
      <w:pPr>
        <w:spacing w:after="0" w:line="264" w:lineRule="auto"/>
        <w:ind w:left="120"/>
        <w:jc w:val="both"/>
      </w:pPr>
      <w:r w:rsidRPr="006A51D2">
        <w:rPr>
          <w:rFonts w:ascii="Times New Roman" w:hAnsi="Times New Roman"/>
          <w:b/>
          <w:color w:val="000000"/>
          <w:sz w:val="28"/>
        </w:rPr>
        <w:t xml:space="preserve">Текст 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Распознавать основные признаки текста; членить текст на композиционно-смысловые части (абзацы); распознавать средства связи предложений и частей текста (формы слова, однокоренные слова, синонимы, антонимы, личные местоимения, повтор слова); применять эти знания при создании собственного текста (устного и письменного).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Проводить смысловой анализ текста, его композиционных особенностей, определять количество </w:t>
      </w:r>
      <w:proofErr w:type="spellStart"/>
      <w:r w:rsidRPr="006A51D2">
        <w:rPr>
          <w:rFonts w:ascii="Times New Roman" w:hAnsi="Times New Roman"/>
          <w:color w:val="000000"/>
          <w:sz w:val="28"/>
        </w:rPr>
        <w:t>микротем</w:t>
      </w:r>
      <w:proofErr w:type="spellEnd"/>
      <w:r w:rsidRPr="006A51D2">
        <w:rPr>
          <w:rFonts w:ascii="Times New Roman" w:hAnsi="Times New Roman"/>
          <w:color w:val="000000"/>
          <w:sz w:val="28"/>
        </w:rPr>
        <w:t xml:space="preserve"> и абзацев.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Характеризовать текст с точки зрения его соответствия основным признакам (наличие темы, главной мысли, грамматической связи предложений, цельности и относительной законченности); с точки зрения его принадлежности к функционально-смысловому типу речи.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Использовать знание основных признаков текста, особенностей функционально-смысловых типов речи, функциональных разновидностей языка в практике создания текста (в рамках изученного).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Применять знание основных признаков текста (повествование) в практике его создания.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Создавать тексты-повествования с опорой на жизненный и читательский опыт; тексты с опорой на сюжетную картину (в том числе сочинения-миниатюры объёмом 3 и более предложений; классные сочинения объёмом не менее 70 слов).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Восстанавливать деформированный текст; осуществлять корректировку восстановленного текста с опорой на образец.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proofErr w:type="gramStart"/>
      <w:r w:rsidRPr="006A51D2">
        <w:rPr>
          <w:rFonts w:ascii="Times New Roman" w:hAnsi="Times New Roman"/>
          <w:color w:val="000000"/>
          <w:sz w:val="28"/>
        </w:rPr>
        <w:t>Владеть умениями информационной переработки прослушанного и прочитанного научно-учебного, художественного и научно-популярного текстов: составлять план (простой, сложный) с целью дальнейшего воспроизведения содержания текста в устной и письменной форме; передавать содержание текста, в том числе с изменением лица рассказчика; извлекать информацию из различных источников, в том числе из лингвистических словарей и справочной литературы, и использовать её в учебной деятельности.</w:t>
      </w:r>
      <w:proofErr w:type="gramEnd"/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Представлять сообщение на заданную тему в виде презентации.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Редактировать собственные/созданные другими обучающимися тексты с целью совершенствования их содержания (проверка фактического материала, начальный логический анализ текста – целостность, связность, информативность).</w:t>
      </w:r>
    </w:p>
    <w:p w:rsidR="00CC7F7A" w:rsidRPr="006A51D2" w:rsidRDefault="00CC7F7A" w:rsidP="00CC7F7A">
      <w:pPr>
        <w:spacing w:after="0" w:line="264" w:lineRule="auto"/>
        <w:ind w:left="120"/>
        <w:jc w:val="both"/>
      </w:pPr>
    </w:p>
    <w:p w:rsidR="00CC7F7A" w:rsidRPr="006A51D2" w:rsidRDefault="00CC7F7A" w:rsidP="00CC7F7A">
      <w:pPr>
        <w:spacing w:after="0" w:line="264" w:lineRule="auto"/>
        <w:ind w:left="120"/>
        <w:jc w:val="both"/>
      </w:pPr>
      <w:r w:rsidRPr="006A51D2">
        <w:rPr>
          <w:rFonts w:ascii="Times New Roman" w:hAnsi="Times New Roman"/>
          <w:b/>
          <w:color w:val="000000"/>
          <w:sz w:val="28"/>
        </w:rPr>
        <w:t>Функциональные разновидности языка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Иметь общее представление об особенностях разговорной речи, функциональных стилей, языка художественной литературы.</w:t>
      </w:r>
    </w:p>
    <w:p w:rsidR="00CC7F7A" w:rsidRPr="006A51D2" w:rsidRDefault="00CC7F7A" w:rsidP="00CC7F7A">
      <w:pPr>
        <w:spacing w:after="0" w:line="264" w:lineRule="auto"/>
        <w:ind w:left="120"/>
        <w:jc w:val="both"/>
      </w:pPr>
    </w:p>
    <w:p w:rsidR="00CC7F7A" w:rsidRPr="006A51D2" w:rsidRDefault="00CC7F7A" w:rsidP="00CC7F7A">
      <w:pPr>
        <w:spacing w:after="0" w:line="264" w:lineRule="auto"/>
        <w:ind w:left="120"/>
        <w:jc w:val="both"/>
      </w:pPr>
      <w:r w:rsidRPr="006A51D2">
        <w:rPr>
          <w:rFonts w:ascii="Times New Roman" w:hAnsi="Times New Roman"/>
          <w:b/>
          <w:color w:val="000000"/>
          <w:sz w:val="28"/>
        </w:rPr>
        <w:t>Система языка</w:t>
      </w:r>
    </w:p>
    <w:p w:rsidR="00CC7F7A" w:rsidRPr="006A51D2" w:rsidRDefault="00CC7F7A" w:rsidP="00CC7F7A">
      <w:pPr>
        <w:spacing w:after="0" w:line="264" w:lineRule="auto"/>
        <w:ind w:left="120"/>
        <w:jc w:val="both"/>
      </w:pPr>
    </w:p>
    <w:p w:rsidR="00CC7F7A" w:rsidRPr="006A51D2" w:rsidRDefault="00CC7F7A" w:rsidP="00CC7F7A">
      <w:pPr>
        <w:spacing w:after="0" w:line="264" w:lineRule="auto"/>
        <w:ind w:left="120"/>
        <w:jc w:val="both"/>
      </w:pPr>
      <w:r w:rsidRPr="006A51D2">
        <w:rPr>
          <w:rFonts w:ascii="Times New Roman" w:hAnsi="Times New Roman"/>
          <w:b/>
          <w:color w:val="000000"/>
          <w:sz w:val="28"/>
        </w:rPr>
        <w:t>Фонетика. Графика. Орфоэпия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Характеризовать звуки; понимать различие между звуком и буквой, характеризовать систему звуков.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Проводить фонетический анализ слов.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Использовать знания по фонетике, графике и орфоэпии в практике произношения и правописания слов.</w:t>
      </w:r>
    </w:p>
    <w:p w:rsidR="00CC7F7A" w:rsidRPr="006A51D2" w:rsidRDefault="00CC7F7A" w:rsidP="00CC7F7A">
      <w:pPr>
        <w:spacing w:after="0" w:line="264" w:lineRule="auto"/>
        <w:ind w:left="120"/>
        <w:jc w:val="both"/>
      </w:pPr>
    </w:p>
    <w:p w:rsidR="00CC7F7A" w:rsidRPr="006A51D2" w:rsidRDefault="00CC7F7A" w:rsidP="00CC7F7A">
      <w:pPr>
        <w:spacing w:after="0" w:line="264" w:lineRule="auto"/>
        <w:ind w:left="120"/>
        <w:jc w:val="both"/>
      </w:pPr>
      <w:r w:rsidRPr="006A51D2">
        <w:rPr>
          <w:rFonts w:ascii="Times New Roman" w:hAnsi="Times New Roman"/>
          <w:b/>
          <w:color w:val="000000"/>
          <w:sz w:val="28"/>
        </w:rPr>
        <w:t>Орфография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Оперировать понятием «орфограмма» и различать буквенные и небуквенные орфограммы при проведении орфографического анализа слова.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Распознавать изученные орфограммы.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Применять знания по орфографии в практике правописания (в том числе применять знание о правописании </w:t>
      </w:r>
      <w:proofErr w:type="gramStart"/>
      <w:r w:rsidRPr="006A51D2">
        <w:rPr>
          <w:rFonts w:ascii="Times New Roman" w:hAnsi="Times New Roman"/>
          <w:color w:val="000000"/>
          <w:sz w:val="28"/>
        </w:rPr>
        <w:t>разделительных</w:t>
      </w:r>
      <w:proofErr w:type="gramEnd"/>
      <w:r w:rsidRPr="006A51D2">
        <w:rPr>
          <w:rFonts w:ascii="Times New Roman" w:hAnsi="Times New Roman"/>
          <w:color w:val="000000"/>
          <w:sz w:val="28"/>
        </w:rPr>
        <w:t xml:space="preserve"> </w:t>
      </w:r>
      <w:r w:rsidRPr="006A51D2">
        <w:rPr>
          <w:rFonts w:ascii="Times New Roman" w:hAnsi="Times New Roman"/>
          <w:b/>
          <w:color w:val="000000"/>
          <w:sz w:val="28"/>
        </w:rPr>
        <w:t>ъ</w:t>
      </w:r>
      <w:r w:rsidRPr="006A51D2">
        <w:rPr>
          <w:rFonts w:ascii="Times New Roman" w:hAnsi="Times New Roman"/>
          <w:color w:val="000000"/>
          <w:sz w:val="28"/>
        </w:rPr>
        <w:t xml:space="preserve"> и </w:t>
      </w:r>
      <w:r w:rsidRPr="006A51D2">
        <w:rPr>
          <w:rFonts w:ascii="Times New Roman" w:hAnsi="Times New Roman"/>
          <w:b/>
          <w:color w:val="000000"/>
          <w:sz w:val="28"/>
        </w:rPr>
        <w:t>ь</w:t>
      </w:r>
      <w:r w:rsidRPr="006A51D2">
        <w:rPr>
          <w:rFonts w:ascii="Times New Roman" w:hAnsi="Times New Roman"/>
          <w:color w:val="000000"/>
          <w:sz w:val="28"/>
        </w:rPr>
        <w:t>).</w:t>
      </w:r>
    </w:p>
    <w:p w:rsidR="00CC7F7A" w:rsidRPr="006A51D2" w:rsidRDefault="00CC7F7A" w:rsidP="00CC7F7A">
      <w:pPr>
        <w:spacing w:after="0" w:line="264" w:lineRule="auto"/>
        <w:ind w:left="120"/>
        <w:jc w:val="both"/>
      </w:pPr>
    </w:p>
    <w:p w:rsidR="00CC7F7A" w:rsidRPr="006A51D2" w:rsidRDefault="00CC7F7A" w:rsidP="00CC7F7A">
      <w:pPr>
        <w:spacing w:after="0" w:line="264" w:lineRule="auto"/>
        <w:ind w:left="120"/>
        <w:jc w:val="both"/>
      </w:pPr>
      <w:r w:rsidRPr="006A51D2">
        <w:rPr>
          <w:rFonts w:ascii="Times New Roman" w:hAnsi="Times New Roman"/>
          <w:b/>
          <w:color w:val="000000"/>
          <w:sz w:val="28"/>
        </w:rPr>
        <w:t>Лексикология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Объяснять лексическое значение слова разными способами (подбор однокоренных слов; подбор синонимов и антонимов; определение значения слова по контексту, с помощью толкового словаря).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Распознавать однозначные и многозначные слова, различать прямое и переносное значения слова.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Распознавать синонимы, антонимы, омонимы; различать многозначные слова и омонимы; уметь правильно употреблять слова-паронимы.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Характеризовать тематические группы слов, родовые и видовые понятия.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Проводить лексический анализ слов (в рамках </w:t>
      </w:r>
      <w:proofErr w:type="gramStart"/>
      <w:r w:rsidRPr="006A51D2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6A51D2">
        <w:rPr>
          <w:rFonts w:ascii="Times New Roman" w:hAnsi="Times New Roman"/>
          <w:color w:val="000000"/>
          <w:sz w:val="28"/>
        </w:rPr>
        <w:t>).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Уметь пользоваться лексическими словарями (толковым словарём, словарями синонимов, антонимов, омонимов, паронимов).</w:t>
      </w:r>
    </w:p>
    <w:p w:rsidR="00CC7F7A" w:rsidRPr="006A51D2" w:rsidRDefault="00CC7F7A" w:rsidP="00CC7F7A">
      <w:pPr>
        <w:spacing w:after="0" w:line="264" w:lineRule="auto"/>
        <w:ind w:left="120"/>
        <w:jc w:val="both"/>
      </w:pPr>
    </w:p>
    <w:p w:rsidR="00CC7F7A" w:rsidRPr="006A51D2" w:rsidRDefault="00CC7F7A" w:rsidP="00CC7F7A">
      <w:pPr>
        <w:spacing w:after="0" w:line="264" w:lineRule="auto"/>
        <w:ind w:left="120"/>
        <w:jc w:val="both"/>
      </w:pPr>
      <w:proofErr w:type="spellStart"/>
      <w:r w:rsidRPr="006A51D2">
        <w:rPr>
          <w:rFonts w:ascii="Times New Roman" w:hAnsi="Times New Roman"/>
          <w:b/>
          <w:color w:val="000000"/>
          <w:sz w:val="28"/>
        </w:rPr>
        <w:t>Морфемика</w:t>
      </w:r>
      <w:proofErr w:type="spellEnd"/>
      <w:r w:rsidRPr="006A51D2">
        <w:rPr>
          <w:rFonts w:ascii="Times New Roman" w:hAnsi="Times New Roman"/>
          <w:b/>
          <w:color w:val="000000"/>
          <w:sz w:val="28"/>
        </w:rPr>
        <w:t>. Орфография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Характеризовать морфему как минимальную значимую единицу языка.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Распознавать морфемы в слове (корень, приставку, суффикс, окончание), выделять основу слова.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Находить чередование звуков в морфемах (в том числе чередование гласных с нулём звука).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Проводить морфемный анализ слов.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Применять знания по </w:t>
      </w:r>
      <w:proofErr w:type="spellStart"/>
      <w:r w:rsidRPr="006A51D2">
        <w:rPr>
          <w:rFonts w:ascii="Times New Roman" w:hAnsi="Times New Roman"/>
          <w:color w:val="000000"/>
          <w:sz w:val="28"/>
        </w:rPr>
        <w:t>морфемике</w:t>
      </w:r>
      <w:proofErr w:type="spellEnd"/>
      <w:r w:rsidRPr="006A51D2">
        <w:rPr>
          <w:rFonts w:ascii="Times New Roman" w:hAnsi="Times New Roman"/>
          <w:color w:val="000000"/>
          <w:sz w:val="28"/>
        </w:rPr>
        <w:t xml:space="preserve"> при выполнении языкового анализа различных видов и в практике правописания неизменяемых приставок и приставок на </w:t>
      </w:r>
      <w:proofErr w:type="gramStart"/>
      <w:r w:rsidRPr="006A51D2">
        <w:rPr>
          <w:rFonts w:ascii="Times New Roman" w:hAnsi="Times New Roman"/>
          <w:color w:val="000000"/>
          <w:sz w:val="28"/>
        </w:rPr>
        <w:t>-з</w:t>
      </w:r>
      <w:proofErr w:type="gramEnd"/>
      <w:r w:rsidRPr="006A51D2">
        <w:rPr>
          <w:rFonts w:ascii="Times New Roman" w:hAnsi="Times New Roman"/>
          <w:color w:val="000000"/>
          <w:sz w:val="28"/>
        </w:rPr>
        <w:t xml:space="preserve"> (-с); ы – и после приставок; корней с безударными проверяемыми, непроверяемыми, чередующимися гласными (в рамках изученного); корней с проверяемыми, непроверяемыми, непроизносимыми согласными (в рамках изученного); ё – о после шипящих в корне слова; </w:t>
      </w:r>
      <w:r w:rsidRPr="006A51D2">
        <w:rPr>
          <w:rFonts w:ascii="Times New Roman" w:hAnsi="Times New Roman"/>
          <w:b/>
          <w:color w:val="000000"/>
          <w:sz w:val="28"/>
        </w:rPr>
        <w:t>ы</w:t>
      </w:r>
      <w:r w:rsidRPr="006A51D2">
        <w:rPr>
          <w:rFonts w:ascii="Times New Roman" w:hAnsi="Times New Roman"/>
          <w:color w:val="000000"/>
          <w:sz w:val="28"/>
        </w:rPr>
        <w:t xml:space="preserve"> – </w:t>
      </w:r>
      <w:r w:rsidRPr="006A51D2">
        <w:rPr>
          <w:rFonts w:ascii="Times New Roman" w:hAnsi="Times New Roman"/>
          <w:b/>
          <w:color w:val="000000"/>
          <w:sz w:val="28"/>
        </w:rPr>
        <w:t>и</w:t>
      </w:r>
      <w:r w:rsidRPr="006A51D2">
        <w:rPr>
          <w:rFonts w:ascii="Times New Roman" w:hAnsi="Times New Roman"/>
          <w:color w:val="000000"/>
          <w:sz w:val="28"/>
        </w:rPr>
        <w:t xml:space="preserve"> после </w:t>
      </w:r>
      <w:r w:rsidRPr="006A51D2">
        <w:rPr>
          <w:rFonts w:ascii="Times New Roman" w:hAnsi="Times New Roman"/>
          <w:b/>
          <w:color w:val="000000"/>
          <w:sz w:val="28"/>
        </w:rPr>
        <w:t>ц</w:t>
      </w:r>
      <w:r w:rsidRPr="006A51D2">
        <w:rPr>
          <w:rFonts w:ascii="Times New Roman" w:hAnsi="Times New Roman"/>
          <w:color w:val="000000"/>
          <w:sz w:val="28"/>
        </w:rPr>
        <w:t>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Проводить орфографический анализ слов (в рамках </w:t>
      </w:r>
      <w:proofErr w:type="gramStart"/>
      <w:r w:rsidRPr="006A51D2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6A51D2">
        <w:rPr>
          <w:rFonts w:ascii="Times New Roman" w:hAnsi="Times New Roman"/>
          <w:color w:val="000000"/>
          <w:sz w:val="28"/>
        </w:rPr>
        <w:t>).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Уместно использовать слова с суффиксами оценки в собственной речи.</w:t>
      </w:r>
    </w:p>
    <w:p w:rsidR="00CC7F7A" w:rsidRPr="006A51D2" w:rsidRDefault="00CC7F7A" w:rsidP="00CC7F7A">
      <w:pPr>
        <w:spacing w:after="0" w:line="264" w:lineRule="auto"/>
        <w:ind w:left="120"/>
        <w:jc w:val="both"/>
      </w:pPr>
    </w:p>
    <w:p w:rsidR="00CC7F7A" w:rsidRPr="006A51D2" w:rsidRDefault="00CC7F7A" w:rsidP="00CC7F7A">
      <w:pPr>
        <w:spacing w:after="0" w:line="264" w:lineRule="auto"/>
        <w:ind w:left="120"/>
        <w:jc w:val="both"/>
      </w:pPr>
      <w:r w:rsidRPr="006A51D2">
        <w:rPr>
          <w:rFonts w:ascii="Times New Roman" w:hAnsi="Times New Roman"/>
          <w:b/>
          <w:color w:val="000000"/>
          <w:sz w:val="28"/>
        </w:rPr>
        <w:t>Морфология. Культура речи. Орфография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Применять знания о частях речи как лексико-грамматических разрядах слов, о грамматическом значении слова, о системе частей речи в русском языке для решения практико-ориентированных учебных задач.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Распознавать имена существительные, имена прилагательные, глаголы.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Проводить морфологический анализ имён существительных, частичный морфологический анализ имён прилагательных, глаголов.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Проводить орфографический анализ имён существительных, имён прилагательных, глаголов (в рамках </w:t>
      </w:r>
      <w:proofErr w:type="gramStart"/>
      <w:r w:rsidRPr="006A51D2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6A51D2">
        <w:rPr>
          <w:rFonts w:ascii="Times New Roman" w:hAnsi="Times New Roman"/>
          <w:color w:val="000000"/>
          <w:sz w:val="28"/>
        </w:rPr>
        <w:t>).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Применять знания по морфологии при выполнении языкового анализа различных видов и в речевой практике.</w:t>
      </w:r>
    </w:p>
    <w:p w:rsidR="00CC7F7A" w:rsidRPr="006A51D2" w:rsidRDefault="00CC7F7A" w:rsidP="00CC7F7A">
      <w:pPr>
        <w:spacing w:after="0" w:line="264" w:lineRule="auto"/>
        <w:ind w:left="120"/>
        <w:jc w:val="both"/>
      </w:pPr>
    </w:p>
    <w:p w:rsidR="00CC7F7A" w:rsidRPr="006A51D2" w:rsidRDefault="00CC7F7A" w:rsidP="00CC7F7A">
      <w:pPr>
        <w:spacing w:after="0" w:line="264" w:lineRule="auto"/>
        <w:ind w:left="120"/>
        <w:jc w:val="both"/>
      </w:pPr>
      <w:r w:rsidRPr="006A51D2">
        <w:rPr>
          <w:rFonts w:ascii="Times New Roman" w:hAnsi="Times New Roman"/>
          <w:b/>
          <w:color w:val="000000"/>
          <w:sz w:val="28"/>
        </w:rPr>
        <w:t>Имя существительное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Определять общее грамматическое значение, морфологические признаки и синтаксические функции имени существительного; объяснять его роль в речи.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Определять лексико-грамматические разряды имён существительных.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Различать типы склонения имён существительных, выявлять разносклоняемые и несклоняемые имена существительные.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Проводить морфологический анализ имён существительных.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Соблюдать нормы словоизменения, произношения имён существительных, постановки в них ударения (в рамках изученного), употребления несклоняемых имён существительных.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Соблюдать правила правописания имён существительных: безударных окончаний; </w:t>
      </w:r>
      <w:r w:rsidRPr="006A51D2">
        <w:rPr>
          <w:rFonts w:ascii="Times New Roman" w:hAnsi="Times New Roman"/>
          <w:b/>
          <w:color w:val="000000"/>
          <w:sz w:val="28"/>
        </w:rPr>
        <w:t>о</w:t>
      </w:r>
      <w:r w:rsidRPr="006A51D2">
        <w:rPr>
          <w:rFonts w:ascii="Times New Roman" w:hAnsi="Times New Roman"/>
          <w:color w:val="000000"/>
          <w:sz w:val="28"/>
        </w:rPr>
        <w:t xml:space="preserve"> – </w:t>
      </w:r>
      <w:r w:rsidRPr="006A51D2">
        <w:rPr>
          <w:rFonts w:ascii="Times New Roman" w:hAnsi="Times New Roman"/>
          <w:b/>
          <w:color w:val="000000"/>
          <w:sz w:val="28"/>
        </w:rPr>
        <w:t>е</w:t>
      </w:r>
      <w:r w:rsidRPr="006A51D2">
        <w:rPr>
          <w:rFonts w:ascii="Times New Roman" w:hAnsi="Times New Roman"/>
          <w:color w:val="000000"/>
          <w:sz w:val="28"/>
        </w:rPr>
        <w:t xml:space="preserve"> (</w:t>
      </w:r>
      <w:r w:rsidRPr="006A51D2">
        <w:rPr>
          <w:rFonts w:ascii="Times New Roman" w:hAnsi="Times New Roman"/>
          <w:b/>
          <w:color w:val="000000"/>
          <w:sz w:val="28"/>
        </w:rPr>
        <w:t>ё</w:t>
      </w:r>
      <w:r w:rsidRPr="006A51D2">
        <w:rPr>
          <w:rFonts w:ascii="Times New Roman" w:hAnsi="Times New Roman"/>
          <w:color w:val="000000"/>
          <w:sz w:val="28"/>
        </w:rPr>
        <w:t xml:space="preserve">) после шипящих и </w:t>
      </w:r>
      <w:r w:rsidRPr="006A51D2">
        <w:rPr>
          <w:rFonts w:ascii="Times New Roman" w:hAnsi="Times New Roman"/>
          <w:b/>
          <w:color w:val="000000"/>
          <w:sz w:val="28"/>
        </w:rPr>
        <w:t>ц</w:t>
      </w:r>
      <w:r w:rsidRPr="006A51D2">
        <w:rPr>
          <w:rFonts w:ascii="Times New Roman" w:hAnsi="Times New Roman"/>
          <w:color w:val="000000"/>
          <w:sz w:val="28"/>
        </w:rPr>
        <w:t xml:space="preserve"> в суффиксах и окончаниях; суффиксов </w:t>
      </w:r>
      <w:proofErr w:type="gramStart"/>
      <w:r w:rsidRPr="006A51D2">
        <w:rPr>
          <w:rFonts w:ascii="Times New Roman" w:hAnsi="Times New Roman"/>
          <w:b/>
          <w:color w:val="000000"/>
          <w:sz w:val="28"/>
        </w:rPr>
        <w:t>-ч</w:t>
      </w:r>
      <w:proofErr w:type="gramEnd"/>
      <w:r w:rsidRPr="006A51D2">
        <w:rPr>
          <w:rFonts w:ascii="Times New Roman" w:hAnsi="Times New Roman"/>
          <w:b/>
          <w:color w:val="000000"/>
          <w:sz w:val="28"/>
        </w:rPr>
        <w:t>ик-</w:t>
      </w:r>
      <w:r w:rsidRPr="006A51D2">
        <w:rPr>
          <w:rFonts w:ascii="Times New Roman" w:hAnsi="Times New Roman"/>
          <w:color w:val="000000"/>
          <w:sz w:val="28"/>
        </w:rPr>
        <w:t xml:space="preserve"> – </w:t>
      </w:r>
      <w:r w:rsidRPr="006A51D2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6A51D2">
        <w:rPr>
          <w:rFonts w:ascii="Times New Roman" w:hAnsi="Times New Roman"/>
          <w:b/>
          <w:color w:val="000000"/>
          <w:sz w:val="28"/>
        </w:rPr>
        <w:t>щик</w:t>
      </w:r>
      <w:proofErr w:type="spellEnd"/>
      <w:r w:rsidRPr="006A51D2">
        <w:rPr>
          <w:rFonts w:ascii="Times New Roman" w:hAnsi="Times New Roman"/>
          <w:b/>
          <w:color w:val="000000"/>
          <w:sz w:val="28"/>
        </w:rPr>
        <w:t>-</w:t>
      </w:r>
      <w:r w:rsidRPr="006A51D2">
        <w:rPr>
          <w:rFonts w:ascii="Times New Roman" w:hAnsi="Times New Roman"/>
          <w:color w:val="000000"/>
          <w:sz w:val="28"/>
        </w:rPr>
        <w:t xml:space="preserve">, </w:t>
      </w:r>
      <w:r w:rsidRPr="006A51D2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6A51D2">
        <w:rPr>
          <w:rFonts w:ascii="Times New Roman" w:hAnsi="Times New Roman"/>
          <w:b/>
          <w:color w:val="000000"/>
          <w:sz w:val="28"/>
        </w:rPr>
        <w:t>ек</w:t>
      </w:r>
      <w:proofErr w:type="spellEnd"/>
      <w:r w:rsidRPr="006A51D2">
        <w:rPr>
          <w:rFonts w:ascii="Times New Roman" w:hAnsi="Times New Roman"/>
          <w:b/>
          <w:color w:val="000000"/>
          <w:sz w:val="28"/>
        </w:rPr>
        <w:t>-</w:t>
      </w:r>
      <w:r w:rsidRPr="006A51D2">
        <w:rPr>
          <w:rFonts w:ascii="Times New Roman" w:hAnsi="Times New Roman"/>
          <w:color w:val="000000"/>
          <w:sz w:val="28"/>
        </w:rPr>
        <w:t xml:space="preserve"> – </w:t>
      </w:r>
      <w:r w:rsidRPr="006A51D2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6A51D2">
        <w:rPr>
          <w:rFonts w:ascii="Times New Roman" w:hAnsi="Times New Roman"/>
          <w:b/>
          <w:color w:val="000000"/>
          <w:sz w:val="28"/>
        </w:rPr>
        <w:t>ик</w:t>
      </w:r>
      <w:proofErr w:type="spellEnd"/>
      <w:r w:rsidRPr="006A51D2">
        <w:rPr>
          <w:rFonts w:ascii="Times New Roman" w:hAnsi="Times New Roman"/>
          <w:b/>
          <w:color w:val="000000"/>
          <w:sz w:val="28"/>
        </w:rPr>
        <w:t>- (-чик-);</w:t>
      </w:r>
      <w:r w:rsidRPr="006A51D2">
        <w:rPr>
          <w:rFonts w:ascii="Times New Roman" w:hAnsi="Times New Roman"/>
          <w:color w:val="000000"/>
          <w:sz w:val="28"/>
        </w:rPr>
        <w:t xml:space="preserve"> корней с чередованием </w:t>
      </w:r>
      <w:r w:rsidRPr="006A51D2">
        <w:rPr>
          <w:rFonts w:ascii="Times New Roman" w:hAnsi="Times New Roman"/>
          <w:b/>
          <w:color w:val="000000"/>
          <w:sz w:val="28"/>
        </w:rPr>
        <w:t>а </w:t>
      </w:r>
      <w:r w:rsidRPr="006A51D2">
        <w:rPr>
          <w:rFonts w:ascii="Times New Roman" w:hAnsi="Times New Roman"/>
          <w:color w:val="000000"/>
          <w:sz w:val="28"/>
        </w:rPr>
        <w:t>//</w:t>
      </w:r>
      <w:r w:rsidRPr="006A51D2">
        <w:rPr>
          <w:rFonts w:ascii="Times New Roman" w:hAnsi="Times New Roman"/>
          <w:b/>
          <w:color w:val="000000"/>
          <w:sz w:val="28"/>
        </w:rPr>
        <w:t> о</w:t>
      </w:r>
      <w:r w:rsidRPr="006A51D2">
        <w:rPr>
          <w:rFonts w:ascii="Times New Roman" w:hAnsi="Times New Roman"/>
          <w:color w:val="000000"/>
          <w:sz w:val="28"/>
        </w:rPr>
        <w:t xml:space="preserve">: </w:t>
      </w:r>
      <w:r w:rsidRPr="006A51D2">
        <w:rPr>
          <w:rFonts w:ascii="Times New Roman" w:hAnsi="Times New Roman"/>
          <w:b/>
          <w:color w:val="000000"/>
          <w:sz w:val="28"/>
        </w:rPr>
        <w:t xml:space="preserve">-лаг- </w:t>
      </w:r>
      <w:r w:rsidRPr="006A51D2">
        <w:rPr>
          <w:rFonts w:ascii="Times New Roman" w:hAnsi="Times New Roman"/>
          <w:color w:val="000000"/>
          <w:sz w:val="28"/>
        </w:rPr>
        <w:t>–</w:t>
      </w:r>
      <w:r w:rsidRPr="006A51D2">
        <w:rPr>
          <w:rFonts w:ascii="Times New Roman" w:hAnsi="Times New Roman"/>
          <w:b/>
          <w:color w:val="000000"/>
          <w:sz w:val="28"/>
        </w:rPr>
        <w:t xml:space="preserve"> -лож-</w:t>
      </w:r>
      <w:r w:rsidRPr="006A51D2">
        <w:rPr>
          <w:rFonts w:ascii="Times New Roman" w:hAnsi="Times New Roman"/>
          <w:color w:val="000000"/>
          <w:sz w:val="28"/>
        </w:rPr>
        <w:t xml:space="preserve">; </w:t>
      </w:r>
      <w:r w:rsidRPr="006A51D2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6A51D2">
        <w:rPr>
          <w:rFonts w:ascii="Times New Roman" w:hAnsi="Times New Roman"/>
          <w:b/>
          <w:color w:val="000000"/>
          <w:sz w:val="28"/>
        </w:rPr>
        <w:t>раст</w:t>
      </w:r>
      <w:proofErr w:type="spellEnd"/>
      <w:r w:rsidRPr="006A51D2">
        <w:rPr>
          <w:rFonts w:ascii="Times New Roman" w:hAnsi="Times New Roman"/>
          <w:b/>
          <w:color w:val="000000"/>
          <w:sz w:val="28"/>
        </w:rPr>
        <w:t xml:space="preserve">- </w:t>
      </w:r>
      <w:r w:rsidRPr="006A51D2">
        <w:rPr>
          <w:rFonts w:ascii="Times New Roman" w:hAnsi="Times New Roman"/>
          <w:color w:val="000000"/>
          <w:sz w:val="28"/>
        </w:rPr>
        <w:t>–</w:t>
      </w:r>
      <w:r w:rsidRPr="006A51D2">
        <w:rPr>
          <w:rFonts w:ascii="Times New Roman" w:hAnsi="Times New Roman"/>
          <w:b/>
          <w:color w:val="000000"/>
          <w:sz w:val="28"/>
        </w:rPr>
        <w:t xml:space="preserve"> -</w:t>
      </w:r>
      <w:proofErr w:type="spellStart"/>
      <w:r w:rsidRPr="006A51D2">
        <w:rPr>
          <w:rFonts w:ascii="Times New Roman" w:hAnsi="Times New Roman"/>
          <w:b/>
          <w:color w:val="000000"/>
          <w:sz w:val="28"/>
        </w:rPr>
        <w:t>ращ</w:t>
      </w:r>
      <w:proofErr w:type="spellEnd"/>
      <w:r w:rsidRPr="006A51D2">
        <w:rPr>
          <w:rFonts w:ascii="Times New Roman" w:hAnsi="Times New Roman"/>
          <w:b/>
          <w:color w:val="000000"/>
          <w:sz w:val="28"/>
        </w:rPr>
        <w:t xml:space="preserve">- </w:t>
      </w:r>
      <w:r w:rsidRPr="006A51D2">
        <w:rPr>
          <w:rFonts w:ascii="Times New Roman" w:hAnsi="Times New Roman"/>
          <w:color w:val="000000"/>
          <w:sz w:val="28"/>
        </w:rPr>
        <w:t>–</w:t>
      </w:r>
      <w:r w:rsidRPr="006A51D2">
        <w:rPr>
          <w:rFonts w:ascii="Times New Roman" w:hAnsi="Times New Roman"/>
          <w:b/>
          <w:color w:val="000000"/>
          <w:sz w:val="28"/>
        </w:rPr>
        <w:t xml:space="preserve"> -рос-</w:t>
      </w:r>
      <w:r w:rsidRPr="006A51D2">
        <w:rPr>
          <w:rFonts w:ascii="Times New Roman" w:hAnsi="Times New Roman"/>
          <w:color w:val="000000"/>
          <w:sz w:val="28"/>
        </w:rPr>
        <w:t xml:space="preserve">; </w:t>
      </w:r>
      <w:r w:rsidRPr="006A51D2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6A51D2">
        <w:rPr>
          <w:rFonts w:ascii="Times New Roman" w:hAnsi="Times New Roman"/>
          <w:b/>
          <w:color w:val="000000"/>
          <w:sz w:val="28"/>
        </w:rPr>
        <w:t>гар</w:t>
      </w:r>
      <w:proofErr w:type="spellEnd"/>
      <w:r w:rsidRPr="006A51D2">
        <w:rPr>
          <w:rFonts w:ascii="Times New Roman" w:hAnsi="Times New Roman"/>
          <w:b/>
          <w:color w:val="000000"/>
          <w:sz w:val="28"/>
        </w:rPr>
        <w:t xml:space="preserve">- </w:t>
      </w:r>
      <w:r w:rsidRPr="006A51D2">
        <w:rPr>
          <w:rFonts w:ascii="Times New Roman" w:hAnsi="Times New Roman"/>
          <w:color w:val="000000"/>
          <w:sz w:val="28"/>
        </w:rPr>
        <w:t>–</w:t>
      </w:r>
      <w:r w:rsidRPr="006A51D2">
        <w:rPr>
          <w:rFonts w:ascii="Times New Roman" w:hAnsi="Times New Roman"/>
          <w:b/>
          <w:color w:val="000000"/>
          <w:sz w:val="28"/>
        </w:rPr>
        <w:t xml:space="preserve"> -гор-</w:t>
      </w:r>
      <w:r w:rsidRPr="006A51D2">
        <w:rPr>
          <w:rFonts w:ascii="Times New Roman" w:hAnsi="Times New Roman"/>
          <w:color w:val="000000"/>
          <w:sz w:val="28"/>
        </w:rPr>
        <w:t xml:space="preserve">, </w:t>
      </w:r>
      <w:r w:rsidRPr="006A51D2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6A51D2">
        <w:rPr>
          <w:rFonts w:ascii="Times New Roman" w:hAnsi="Times New Roman"/>
          <w:b/>
          <w:color w:val="000000"/>
          <w:sz w:val="28"/>
        </w:rPr>
        <w:t>зар</w:t>
      </w:r>
      <w:proofErr w:type="spellEnd"/>
      <w:r w:rsidRPr="006A51D2">
        <w:rPr>
          <w:rFonts w:ascii="Times New Roman" w:hAnsi="Times New Roman"/>
          <w:b/>
          <w:color w:val="000000"/>
          <w:sz w:val="28"/>
        </w:rPr>
        <w:t xml:space="preserve">- </w:t>
      </w:r>
      <w:r w:rsidRPr="006A51D2">
        <w:rPr>
          <w:rFonts w:ascii="Times New Roman" w:hAnsi="Times New Roman"/>
          <w:color w:val="000000"/>
          <w:sz w:val="28"/>
        </w:rPr>
        <w:t>–</w:t>
      </w:r>
      <w:r w:rsidRPr="006A51D2">
        <w:rPr>
          <w:rFonts w:ascii="Times New Roman" w:hAnsi="Times New Roman"/>
          <w:b/>
          <w:color w:val="000000"/>
          <w:sz w:val="28"/>
        </w:rPr>
        <w:t xml:space="preserve"> -</w:t>
      </w:r>
      <w:proofErr w:type="spellStart"/>
      <w:r w:rsidRPr="006A51D2">
        <w:rPr>
          <w:rFonts w:ascii="Times New Roman" w:hAnsi="Times New Roman"/>
          <w:b/>
          <w:color w:val="000000"/>
          <w:sz w:val="28"/>
        </w:rPr>
        <w:t>зор</w:t>
      </w:r>
      <w:proofErr w:type="spellEnd"/>
      <w:r w:rsidRPr="006A51D2">
        <w:rPr>
          <w:rFonts w:ascii="Times New Roman" w:hAnsi="Times New Roman"/>
          <w:b/>
          <w:color w:val="000000"/>
          <w:sz w:val="28"/>
        </w:rPr>
        <w:t>-</w:t>
      </w:r>
      <w:r w:rsidRPr="006A51D2">
        <w:rPr>
          <w:rFonts w:ascii="Times New Roman" w:hAnsi="Times New Roman"/>
          <w:color w:val="000000"/>
          <w:sz w:val="28"/>
        </w:rPr>
        <w:t xml:space="preserve">; </w:t>
      </w:r>
      <w:r w:rsidRPr="006A51D2">
        <w:rPr>
          <w:rFonts w:ascii="Times New Roman" w:hAnsi="Times New Roman"/>
          <w:b/>
          <w:color w:val="000000"/>
          <w:sz w:val="28"/>
        </w:rPr>
        <w:t xml:space="preserve">-клан- </w:t>
      </w:r>
      <w:r w:rsidRPr="006A51D2">
        <w:rPr>
          <w:rFonts w:ascii="Times New Roman" w:hAnsi="Times New Roman"/>
          <w:color w:val="000000"/>
          <w:sz w:val="28"/>
        </w:rPr>
        <w:t>–</w:t>
      </w:r>
      <w:r w:rsidRPr="006A51D2">
        <w:rPr>
          <w:rFonts w:ascii="Times New Roman" w:hAnsi="Times New Roman"/>
          <w:b/>
          <w:color w:val="000000"/>
          <w:sz w:val="28"/>
        </w:rPr>
        <w:t xml:space="preserve"> -клон-</w:t>
      </w:r>
      <w:r w:rsidRPr="006A51D2">
        <w:rPr>
          <w:rFonts w:ascii="Times New Roman" w:hAnsi="Times New Roman"/>
          <w:color w:val="000000"/>
          <w:sz w:val="28"/>
        </w:rPr>
        <w:t xml:space="preserve">, </w:t>
      </w:r>
      <w:r w:rsidRPr="006A51D2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6A51D2">
        <w:rPr>
          <w:rFonts w:ascii="Times New Roman" w:hAnsi="Times New Roman"/>
          <w:b/>
          <w:color w:val="000000"/>
          <w:sz w:val="28"/>
        </w:rPr>
        <w:t>скак</w:t>
      </w:r>
      <w:proofErr w:type="spellEnd"/>
      <w:r w:rsidRPr="006A51D2">
        <w:rPr>
          <w:rFonts w:ascii="Times New Roman" w:hAnsi="Times New Roman"/>
          <w:b/>
          <w:color w:val="000000"/>
          <w:sz w:val="28"/>
        </w:rPr>
        <w:t xml:space="preserve">- </w:t>
      </w:r>
      <w:r w:rsidRPr="006A51D2">
        <w:rPr>
          <w:rFonts w:ascii="Times New Roman" w:hAnsi="Times New Roman"/>
          <w:color w:val="000000"/>
          <w:sz w:val="28"/>
        </w:rPr>
        <w:t>–</w:t>
      </w:r>
      <w:r w:rsidRPr="006A51D2">
        <w:rPr>
          <w:rFonts w:ascii="Times New Roman" w:hAnsi="Times New Roman"/>
          <w:b/>
          <w:color w:val="000000"/>
          <w:sz w:val="28"/>
        </w:rPr>
        <w:t xml:space="preserve"> -</w:t>
      </w:r>
      <w:proofErr w:type="spellStart"/>
      <w:r w:rsidRPr="006A51D2">
        <w:rPr>
          <w:rFonts w:ascii="Times New Roman" w:hAnsi="Times New Roman"/>
          <w:b/>
          <w:color w:val="000000"/>
          <w:sz w:val="28"/>
        </w:rPr>
        <w:t>скоч</w:t>
      </w:r>
      <w:proofErr w:type="spellEnd"/>
      <w:r w:rsidRPr="006A51D2">
        <w:rPr>
          <w:rFonts w:ascii="Times New Roman" w:hAnsi="Times New Roman"/>
          <w:b/>
          <w:color w:val="000000"/>
          <w:sz w:val="28"/>
        </w:rPr>
        <w:t>-</w:t>
      </w:r>
      <w:r w:rsidRPr="006A51D2">
        <w:rPr>
          <w:rFonts w:ascii="Times New Roman" w:hAnsi="Times New Roman"/>
          <w:color w:val="000000"/>
          <w:sz w:val="28"/>
        </w:rPr>
        <w:t xml:space="preserve">; употребления (неупотребления) </w:t>
      </w:r>
      <w:r w:rsidRPr="006A51D2">
        <w:rPr>
          <w:rFonts w:ascii="Times New Roman" w:hAnsi="Times New Roman"/>
          <w:b/>
          <w:color w:val="000000"/>
          <w:sz w:val="28"/>
        </w:rPr>
        <w:t xml:space="preserve">ь </w:t>
      </w:r>
      <w:r w:rsidRPr="006A51D2">
        <w:rPr>
          <w:rFonts w:ascii="Times New Roman" w:hAnsi="Times New Roman"/>
          <w:color w:val="000000"/>
          <w:sz w:val="28"/>
        </w:rPr>
        <w:t xml:space="preserve">на конце имён существительных после шипящих; слитное и раздельное написание </w:t>
      </w:r>
      <w:r w:rsidRPr="006A51D2">
        <w:rPr>
          <w:rFonts w:ascii="Times New Roman" w:hAnsi="Times New Roman"/>
          <w:b/>
          <w:color w:val="000000"/>
          <w:sz w:val="28"/>
        </w:rPr>
        <w:t>не</w:t>
      </w:r>
      <w:r w:rsidRPr="006A51D2">
        <w:rPr>
          <w:rFonts w:ascii="Times New Roman" w:hAnsi="Times New Roman"/>
          <w:color w:val="000000"/>
          <w:sz w:val="28"/>
        </w:rPr>
        <w:t xml:space="preserve"> с именами существительными; правописание собственных имён существительных.</w:t>
      </w:r>
    </w:p>
    <w:p w:rsidR="00CC7F7A" w:rsidRPr="006A51D2" w:rsidRDefault="00CC7F7A" w:rsidP="00CC7F7A">
      <w:pPr>
        <w:spacing w:after="0" w:line="264" w:lineRule="auto"/>
        <w:ind w:left="120"/>
        <w:jc w:val="both"/>
      </w:pPr>
    </w:p>
    <w:p w:rsidR="00CC7F7A" w:rsidRPr="006A51D2" w:rsidRDefault="00CC7F7A" w:rsidP="00CC7F7A">
      <w:pPr>
        <w:spacing w:after="0" w:line="264" w:lineRule="auto"/>
        <w:ind w:left="120"/>
        <w:jc w:val="both"/>
      </w:pPr>
      <w:r w:rsidRPr="006A51D2">
        <w:rPr>
          <w:rFonts w:ascii="Times New Roman" w:hAnsi="Times New Roman"/>
          <w:b/>
          <w:color w:val="000000"/>
          <w:sz w:val="28"/>
        </w:rPr>
        <w:t>Имя прилагательное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Определять общее грамматическое значение, морфологические признаки и синтаксические функции имени прилагательного; объяснять его роль в речи; различать полную и краткую формы имён прилагательных.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Проводить частичный морфологический анализ имён прилагательных (в рамках </w:t>
      </w:r>
      <w:proofErr w:type="gramStart"/>
      <w:r w:rsidRPr="006A51D2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6A51D2">
        <w:rPr>
          <w:rFonts w:ascii="Times New Roman" w:hAnsi="Times New Roman"/>
          <w:color w:val="000000"/>
          <w:sz w:val="28"/>
        </w:rPr>
        <w:t>).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Соблюдать нормы словоизменения, произношения имён прилагательных, постановки в них ударения (в рамках изученного).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Соблюдать правила правописания имён прилагательных: безударных окончаний; </w:t>
      </w:r>
      <w:r w:rsidRPr="006A51D2">
        <w:rPr>
          <w:rFonts w:ascii="Times New Roman" w:hAnsi="Times New Roman"/>
          <w:b/>
          <w:color w:val="000000"/>
          <w:sz w:val="28"/>
        </w:rPr>
        <w:t>о</w:t>
      </w:r>
      <w:r w:rsidRPr="006A51D2">
        <w:rPr>
          <w:rFonts w:ascii="Times New Roman" w:hAnsi="Times New Roman"/>
          <w:color w:val="000000"/>
          <w:sz w:val="28"/>
        </w:rPr>
        <w:t xml:space="preserve"> – </w:t>
      </w:r>
      <w:r w:rsidRPr="006A51D2">
        <w:rPr>
          <w:rFonts w:ascii="Times New Roman" w:hAnsi="Times New Roman"/>
          <w:b/>
          <w:color w:val="000000"/>
          <w:sz w:val="28"/>
        </w:rPr>
        <w:t>е</w:t>
      </w:r>
      <w:r w:rsidRPr="006A51D2">
        <w:rPr>
          <w:rFonts w:ascii="Times New Roman" w:hAnsi="Times New Roman"/>
          <w:color w:val="000000"/>
          <w:sz w:val="28"/>
        </w:rPr>
        <w:t xml:space="preserve"> после шипящих и </w:t>
      </w:r>
      <w:r w:rsidRPr="006A51D2">
        <w:rPr>
          <w:rFonts w:ascii="Times New Roman" w:hAnsi="Times New Roman"/>
          <w:b/>
          <w:color w:val="000000"/>
          <w:sz w:val="28"/>
        </w:rPr>
        <w:t>ц</w:t>
      </w:r>
      <w:r w:rsidRPr="006A51D2">
        <w:rPr>
          <w:rFonts w:ascii="Times New Roman" w:hAnsi="Times New Roman"/>
          <w:color w:val="000000"/>
          <w:sz w:val="28"/>
        </w:rPr>
        <w:t xml:space="preserve"> в суффиксах и окончаниях; кратких форм имён прилагательных с основой на шипящие; правила слитного и раздельного написания </w:t>
      </w:r>
      <w:r w:rsidRPr="006A51D2">
        <w:rPr>
          <w:rFonts w:ascii="Times New Roman" w:hAnsi="Times New Roman"/>
          <w:b/>
          <w:color w:val="000000"/>
          <w:sz w:val="28"/>
        </w:rPr>
        <w:t>не</w:t>
      </w:r>
      <w:r w:rsidRPr="006A51D2">
        <w:rPr>
          <w:rFonts w:ascii="Times New Roman" w:hAnsi="Times New Roman"/>
          <w:color w:val="000000"/>
          <w:sz w:val="28"/>
        </w:rPr>
        <w:t xml:space="preserve"> с именами прилагательными.</w:t>
      </w:r>
    </w:p>
    <w:p w:rsidR="00CC7F7A" w:rsidRPr="006A51D2" w:rsidRDefault="00CC7F7A" w:rsidP="00CC7F7A">
      <w:pPr>
        <w:spacing w:after="0" w:line="264" w:lineRule="auto"/>
        <w:ind w:left="120"/>
        <w:jc w:val="both"/>
      </w:pPr>
    </w:p>
    <w:p w:rsidR="00CC7F7A" w:rsidRPr="006A51D2" w:rsidRDefault="00CC7F7A" w:rsidP="00CC7F7A">
      <w:pPr>
        <w:spacing w:after="0" w:line="264" w:lineRule="auto"/>
        <w:ind w:left="120"/>
        <w:jc w:val="both"/>
      </w:pPr>
      <w:r w:rsidRPr="006A51D2">
        <w:rPr>
          <w:rFonts w:ascii="Times New Roman" w:hAnsi="Times New Roman"/>
          <w:b/>
          <w:color w:val="000000"/>
          <w:sz w:val="28"/>
        </w:rPr>
        <w:t>Глагол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Определять общее грамматическое значение, морфологические признаки и синтаксические функции глагола; объяснять его роль в словосочетании и предложении, а также в речи.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Различать глаголы совершенного и несовершенного вида, возвратные и невозвратные.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Называть грамматические свойства инфинитива (неопределённой формы) глагола, выделять его основу; выделять основу настоящего (будущего простого) времени глагола.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Определять спряжение глагола, уметь спрягать глаголы.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Проводить частичный морфологический анализ глаголов (в рамках </w:t>
      </w:r>
      <w:proofErr w:type="gramStart"/>
      <w:r w:rsidRPr="006A51D2">
        <w:rPr>
          <w:rFonts w:ascii="Times New Roman" w:hAnsi="Times New Roman"/>
          <w:color w:val="000000"/>
          <w:sz w:val="28"/>
        </w:rPr>
        <w:t>изученного</w:t>
      </w:r>
      <w:proofErr w:type="gramEnd"/>
      <w:r w:rsidRPr="006A51D2">
        <w:rPr>
          <w:rFonts w:ascii="Times New Roman" w:hAnsi="Times New Roman"/>
          <w:color w:val="000000"/>
          <w:sz w:val="28"/>
        </w:rPr>
        <w:t>).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Соблюдать нормы словоизменения глаголов, постановки ударения в глагольных формах (в рамках изученного).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 xml:space="preserve">Соблюдать правила правописания глаголов: корней с чередованием </w:t>
      </w:r>
      <w:r w:rsidRPr="006A51D2">
        <w:rPr>
          <w:rFonts w:ascii="Times New Roman" w:hAnsi="Times New Roman"/>
          <w:b/>
          <w:color w:val="000000"/>
          <w:sz w:val="28"/>
        </w:rPr>
        <w:t xml:space="preserve">е </w:t>
      </w:r>
      <w:r w:rsidRPr="006A51D2">
        <w:rPr>
          <w:rFonts w:ascii="Times New Roman" w:hAnsi="Times New Roman"/>
          <w:color w:val="000000"/>
          <w:sz w:val="28"/>
        </w:rPr>
        <w:t xml:space="preserve">// </w:t>
      </w:r>
      <w:r w:rsidRPr="006A51D2">
        <w:rPr>
          <w:rFonts w:ascii="Times New Roman" w:hAnsi="Times New Roman"/>
          <w:b/>
          <w:color w:val="000000"/>
          <w:sz w:val="28"/>
        </w:rPr>
        <w:t>и</w:t>
      </w:r>
      <w:r w:rsidRPr="006A51D2">
        <w:rPr>
          <w:rFonts w:ascii="Times New Roman" w:hAnsi="Times New Roman"/>
          <w:color w:val="000000"/>
          <w:sz w:val="28"/>
        </w:rPr>
        <w:t xml:space="preserve">; использования </w:t>
      </w:r>
      <w:r w:rsidRPr="006A51D2">
        <w:rPr>
          <w:rFonts w:ascii="Times New Roman" w:hAnsi="Times New Roman"/>
          <w:b/>
          <w:color w:val="000000"/>
          <w:sz w:val="28"/>
        </w:rPr>
        <w:t xml:space="preserve">ь </w:t>
      </w:r>
      <w:r w:rsidRPr="006A51D2">
        <w:rPr>
          <w:rFonts w:ascii="Times New Roman" w:hAnsi="Times New Roman"/>
          <w:color w:val="000000"/>
          <w:sz w:val="28"/>
        </w:rPr>
        <w:t xml:space="preserve">после шипящих как показателя грамматической формы в инфинитиве, в форме 2-го лица единственного числа; </w:t>
      </w:r>
      <w:proofErr w:type="gramStart"/>
      <w:r w:rsidRPr="006A51D2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6A51D2">
        <w:rPr>
          <w:rFonts w:ascii="Times New Roman" w:hAnsi="Times New Roman"/>
          <w:b/>
          <w:color w:val="000000"/>
          <w:sz w:val="28"/>
        </w:rPr>
        <w:t>т</w:t>
      </w:r>
      <w:proofErr w:type="gramEnd"/>
      <w:r w:rsidRPr="006A51D2">
        <w:rPr>
          <w:rFonts w:ascii="Times New Roman" w:hAnsi="Times New Roman"/>
          <w:b/>
          <w:color w:val="000000"/>
          <w:sz w:val="28"/>
        </w:rPr>
        <w:t>ся</w:t>
      </w:r>
      <w:proofErr w:type="spellEnd"/>
      <w:r w:rsidRPr="006A51D2">
        <w:rPr>
          <w:rFonts w:ascii="Times New Roman" w:hAnsi="Times New Roman"/>
          <w:color w:val="000000"/>
          <w:sz w:val="28"/>
        </w:rPr>
        <w:t xml:space="preserve"> и </w:t>
      </w:r>
      <w:r w:rsidRPr="006A51D2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6A51D2">
        <w:rPr>
          <w:rFonts w:ascii="Times New Roman" w:hAnsi="Times New Roman"/>
          <w:b/>
          <w:color w:val="000000"/>
          <w:sz w:val="28"/>
        </w:rPr>
        <w:t>ться</w:t>
      </w:r>
      <w:proofErr w:type="spellEnd"/>
      <w:r w:rsidRPr="006A51D2">
        <w:rPr>
          <w:rFonts w:ascii="Times New Roman" w:hAnsi="Times New Roman"/>
          <w:color w:val="000000"/>
          <w:sz w:val="28"/>
        </w:rPr>
        <w:t xml:space="preserve"> в глаголах; суффиксов </w:t>
      </w:r>
      <w:r w:rsidRPr="006A51D2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6A51D2">
        <w:rPr>
          <w:rFonts w:ascii="Times New Roman" w:hAnsi="Times New Roman"/>
          <w:b/>
          <w:color w:val="000000"/>
          <w:sz w:val="28"/>
        </w:rPr>
        <w:t>ова</w:t>
      </w:r>
      <w:proofErr w:type="spellEnd"/>
      <w:r w:rsidRPr="006A51D2">
        <w:rPr>
          <w:rFonts w:ascii="Times New Roman" w:hAnsi="Times New Roman"/>
          <w:color w:val="000000"/>
          <w:sz w:val="28"/>
        </w:rPr>
        <w:t>-</w:t>
      </w:r>
      <w:r w:rsidRPr="006A51D2">
        <w:rPr>
          <w:rFonts w:ascii="Times New Roman" w:hAnsi="Times New Roman"/>
          <w:b/>
          <w:color w:val="000000"/>
          <w:sz w:val="28"/>
        </w:rPr>
        <w:t xml:space="preserve"> </w:t>
      </w:r>
      <w:r w:rsidRPr="006A51D2">
        <w:rPr>
          <w:rFonts w:ascii="Times New Roman" w:hAnsi="Times New Roman"/>
          <w:color w:val="000000"/>
          <w:sz w:val="28"/>
        </w:rPr>
        <w:t>– -</w:t>
      </w:r>
      <w:proofErr w:type="spellStart"/>
      <w:r w:rsidRPr="006A51D2">
        <w:rPr>
          <w:rFonts w:ascii="Times New Roman" w:hAnsi="Times New Roman"/>
          <w:b/>
          <w:color w:val="000000"/>
          <w:sz w:val="28"/>
        </w:rPr>
        <w:t>ева</w:t>
      </w:r>
      <w:proofErr w:type="spellEnd"/>
      <w:r w:rsidRPr="006A51D2">
        <w:rPr>
          <w:rFonts w:ascii="Times New Roman" w:hAnsi="Times New Roman"/>
          <w:color w:val="000000"/>
          <w:sz w:val="28"/>
        </w:rPr>
        <w:t xml:space="preserve">-, </w:t>
      </w:r>
      <w:r w:rsidRPr="006A51D2">
        <w:rPr>
          <w:rFonts w:ascii="Times New Roman" w:hAnsi="Times New Roman"/>
          <w:b/>
          <w:color w:val="000000"/>
          <w:sz w:val="28"/>
        </w:rPr>
        <w:t>-</w:t>
      </w:r>
      <w:proofErr w:type="spellStart"/>
      <w:r w:rsidRPr="006A51D2">
        <w:rPr>
          <w:rFonts w:ascii="Times New Roman" w:hAnsi="Times New Roman"/>
          <w:b/>
          <w:color w:val="000000"/>
          <w:sz w:val="28"/>
        </w:rPr>
        <w:t>ыва</w:t>
      </w:r>
      <w:proofErr w:type="spellEnd"/>
      <w:r w:rsidRPr="006A51D2">
        <w:rPr>
          <w:rFonts w:ascii="Times New Roman" w:hAnsi="Times New Roman"/>
          <w:b/>
          <w:color w:val="000000"/>
          <w:sz w:val="28"/>
        </w:rPr>
        <w:t xml:space="preserve">- </w:t>
      </w:r>
      <w:r w:rsidRPr="006A51D2">
        <w:rPr>
          <w:rFonts w:ascii="Times New Roman" w:hAnsi="Times New Roman"/>
          <w:color w:val="000000"/>
          <w:sz w:val="28"/>
        </w:rPr>
        <w:t xml:space="preserve">– </w:t>
      </w:r>
      <w:r w:rsidRPr="006A51D2">
        <w:rPr>
          <w:rFonts w:ascii="Times New Roman" w:hAnsi="Times New Roman"/>
          <w:b/>
          <w:color w:val="000000"/>
          <w:sz w:val="28"/>
        </w:rPr>
        <w:t>-ива-</w:t>
      </w:r>
      <w:r w:rsidRPr="006A51D2">
        <w:rPr>
          <w:rFonts w:ascii="Times New Roman" w:hAnsi="Times New Roman"/>
          <w:color w:val="000000"/>
          <w:sz w:val="28"/>
        </w:rPr>
        <w:t xml:space="preserve">; личных окончаний глагола, гласной перед суффиксом </w:t>
      </w:r>
      <w:r w:rsidRPr="006A51D2">
        <w:rPr>
          <w:rFonts w:ascii="Times New Roman" w:hAnsi="Times New Roman"/>
          <w:b/>
          <w:color w:val="000000"/>
          <w:sz w:val="28"/>
        </w:rPr>
        <w:t>-л-</w:t>
      </w:r>
      <w:r w:rsidRPr="006A51D2">
        <w:rPr>
          <w:rFonts w:ascii="Times New Roman" w:hAnsi="Times New Roman"/>
          <w:color w:val="000000"/>
          <w:sz w:val="28"/>
        </w:rPr>
        <w:t xml:space="preserve"> в формах прошедшего времени глагола; слитного и раздельного написания </w:t>
      </w:r>
      <w:r w:rsidRPr="006A51D2">
        <w:rPr>
          <w:rFonts w:ascii="Times New Roman" w:hAnsi="Times New Roman"/>
          <w:b/>
          <w:color w:val="000000"/>
          <w:sz w:val="28"/>
        </w:rPr>
        <w:t>не</w:t>
      </w:r>
      <w:r w:rsidRPr="006A51D2">
        <w:rPr>
          <w:rFonts w:ascii="Times New Roman" w:hAnsi="Times New Roman"/>
          <w:color w:val="000000"/>
          <w:sz w:val="28"/>
        </w:rPr>
        <w:t xml:space="preserve"> с глаголами.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b/>
          <w:color w:val="000000"/>
          <w:sz w:val="28"/>
        </w:rPr>
        <w:t>Синтаксис. Культура речи. Пунктуация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Распознавать единицы синтаксиса (словосочетание и предложение); проводить синтаксический анализ словосочетаний и простых предложений; проводить пунктуационный анализ простых осложнённых и сложных предложений (в рамках изученного); применять знания по синтаксису и пунктуации при выполнении языкового анализа различных видов и в речевой практике.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proofErr w:type="gramStart"/>
      <w:r w:rsidRPr="006A51D2">
        <w:rPr>
          <w:rFonts w:ascii="Times New Roman" w:hAnsi="Times New Roman"/>
          <w:color w:val="000000"/>
          <w:sz w:val="28"/>
        </w:rPr>
        <w:t>Распознавать словосочетания по морфологическим свойствам главного слова (именные, глагольные, наречные); простые неосложнённые предложения; простые предложения, осложнённые однородными членами, включая предложения с обобщающим словом при однородных членах, обращением; распознавать предложения по цели высказывания (повествовательные, побудительные, вопросительные), эмоциональной окраске (восклицательные и невосклицательные), количеству грамматических основ (простые и сложные), наличию второстепенных членов (распространённые и нераспространённые);</w:t>
      </w:r>
      <w:proofErr w:type="gramEnd"/>
      <w:r w:rsidRPr="006A51D2">
        <w:rPr>
          <w:rFonts w:ascii="Times New Roman" w:hAnsi="Times New Roman"/>
          <w:color w:val="000000"/>
          <w:sz w:val="28"/>
        </w:rPr>
        <w:t xml:space="preserve"> определять главные (грамматическую основу) и второстепенные члены предложения, морфологические средства выражения подлежащего (именем существительным или местоимением в именительном падеже, сочетанием имени существительного в форме именительного падежа с существительным или местоимением в форме творительного падежа с предлогом; сочетанием имени числительного в форме именительного падежа с существительным в форме родительного падежа) и сказуемого (глаголом, именем существительным, именем прилагательным), средства выражения второстепенных членов предложения (в рамках изученного).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proofErr w:type="gramStart"/>
      <w:r w:rsidRPr="006A51D2">
        <w:rPr>
          <w:rFonts w:ascii="Times New Roman" w:hAnsi="Times New Roman"/>
          <w:color w:val="000000"/>
          <w:sz w:val="28"/>
        </w:rPr>
        <w:t xml:space="preserve">Соблюдать на письме пунктуационные правила при постановке тире между подлежащим и сказуемым, выборе знаков препинания в предложениях с однородными членами, связанными бессоюзной связью, одиночным союзом </w:t>
      </w:r>
      <w:r w:rsidRPr="006A51D2">
        <w:rPr>
          <w:rFonts w:ascii="Times New Roman" w:hAnsi="Times New Roman"/>
          <w:b/>
          <w:color w:val="000000"/>
          <w:sz w:val="28"/>
        </w:rPr>
        <w:t>и</w:t>
      </w:r>
      <w:r w:rsidRPr="006A51D2">
        <w:rPr>
          <w:rFonts w:ascii="Times New Roman" w:hAnsi="Times New Roman"/>
          <w:color w:val="000000"/>
          <w:sz w:val="28"/>
        </w:rPr>
        <w:t xml:space="preserve">, союзами </w:t>
      </w:r>
      <w:r w:rsidRPr="006A51D2">
        <w:rPr>
          <w:rFonts w:ascii="Times New Roman" w:hAnsi="Times New Roman"/>
          <w:b/>
          <w:color w:val="000000"/>
          <w:sz w:val="28"/>
        </w:rPr>
        <w:t>а</w:t>
      </w:r>
      <w:r w:rsidRPr="006A51D2">
        <w:rPr>
          <w:rFonts w:ascii="Times New Roman" w:hAnsi="Times New Roman"/>
          <w:color w:val="000000"/>
          <w:sz w:val="28"/>
        </w:rPr>
        <w:t xml:space="preserve">, </w:t>
      </w:r>
      <w:r w:rsidRPr="006A51D2">
        <w:rPr>
          <w:rFonts w:ascii="Times New Roman" w:hAnsi="Times New Roman"/>
          <w:b/>
          <w:color w:val="000000"/>
          <w:sz w:val="28"/>
        </w:rPr>
        <w:t>но</w:t>
      </w:r>
      <w:r w:rsidRPr="006A51D2">
        <w:rPr>
          <w:rFonts w:ascii="Times New Roman" w:hAnsi="Times New Roman"/>
          <w:color w:val="000000"/>
          <w:sz w:val="28"/>
        </w:rPr>
        <w:t xml:space="preserve">, </w:t>
      </w:r>
      <w:r w:rsidRPr="006A51D2">
        <w:rPr>
          <w:rFonts w:ascii="Times New Roman" w:hAnsi="Times New Roman"/>
          <w:b/>
          <w:color w:val="000000"/>
          <w:sz w:val="28"/>
        </w:rPr>
        <w:t>однако</w:t>
      </w:r>
      <w:r w:rsidRPr="006A51D2">
        <w:rPr>
          <w:rFonts w:ascii="Times New Roman" w:hAnsi="Times New Roman"/>
          <w:color w:val="000000"/>
          <w:sz w:val="28"/>
        </w:rPr>
        <w:t xml:space="preserve">, </w:t>
      </w:r>
      <w:r w:rsidRPr="006A51D2">
        <w:rPr>
          <w:rFonts w:ascii="Times New Roman" w:hAnsi="Times New Roman"/>
          <w:b/>
          <w:color w:val="000000"/>
          <w:sz w:val="28"/>
        </w:rPr>
        <w:t>зато</w:t>
      </w:r>
      <w:r w:rsidRPr="006A51D2">
        <w:rPr>
          <w:rFonts w:ascii="Times New Roman" w:hAnsi="Times New Roman"/>
          <w:color w:val="000000"/>
          <w:sz w:val="28"/>
        </w:rPr>
        <w:t xml:space="preserve">, </w:t>
      </w:r>
      <w:r w:rsidRPr="006A51D2">
        <w:rPr>
          <w:rFonts w:ascii="Times New Roman" w:hAnsi="Times New Roman"/>
          <w:b/>
          <w:color w:val="000000"/>
          <w:sz w:val="28"/>
        </w:rPr>
        <w:t>да</w:t>
      </w:r>
      <w:r w:rsidRPr="006A51D2">
        <w:rPr>
          <w:rFonts w:ascii="Times New Roman" w:hAnsi="Times New Roman"/>
          <w:color w:val="000000"/>
          <w:sz w:val="28"/>
        </w:rPr>
        <w:t xml:space="preserve"> (в значении </w:t>
      </w:r>
      <w:r w:rsidRPr="006A51D2">
        <w:rPr>
          <w:rFonts w:ascii="Times New Roman" w:hAnsi="Times New Roman"/>
          <w:b/>
          <w:color w:val="000000"/>
          <w:sz w:val="28"/>
        </w:rPr>
        <w:t>и</w:t>
      </w:r>
      <w:r w:rsidRPr="006A51D2">
        <w:rPr>
          <w:rFonts w:ascii="Times New Roman" w:hAnsi="Times New Roman"/>
          <w:color w:val="000000"/>
          <w:sz w:val="28"/>
        </w:rPr>
        <w:t xml:space="preserve">), </w:t>
      </w:r>
      <w:r w:rsidRPr="006A51D2">
        <w:rPr>
          <w:rFonts w:ascii="Times New Roman" w:hAnsi="Times New Roman"/>
          <w:b/>
          <w:color w:val="000000"/>
          <w:sz w:val="28"/>
        </w:rPr>
        <w:t>да</w:t>
      </w:r>
      <w:r w:rsidRPr="006A51D2">
        <w:rPr>
          <w:rFonts w:ascii="Times New Roman" w:hAnsi="Times New Roman"/>
          <w:color w:val="000000"/>
          <w:sz w:val="28"/>
        </w:rPr>
        <w:t xml:space="preserve"> (в значении </w:t>
      </w:r>
      <w:r w:rsidRPr="006A51D2">
        <w:rPr>
          <w:rFonts w:ascii="Times New Roman" w:hAnsi="Times New Roman"/>
          <w:b/>
          <w:color w:val="000000"/>
          <w:sz w:val="28"/>
        </w:rPr>
        <w:t>но</w:t>
      </w:r>
      <w:r w:rsidRPr="006A51D2">
        <w:rPr>
          <w:rFonts w:ascii="Times New Roman" w:hAnsi="Times New Roman"/>
          <w:color w:val="000000"/>
          <w:sz w:val="28"/>
        </w:rPr>
        <w:t>); с обобщающим словом при однородных членах; с обращением; в предложениях с прямой речью;</w:t>
      </w:r>
      <w:proofErr w:type="gramEnd"/>
      <w:r w:rsidRPr="006A51D2">
        <w:rPr>
          <w:rFonts w:ascii="Times New Roman" w:hAnsi="Times New Roman"/>
          <w:color w:val="000000"/>
          <w:sz w:val="28"/>
        </w:rPr>
        <w:t xml:space="preserve"> в сложных предложениях, состоящих из частей, связанных бессоюзной связью и союзами </w:t>
      </w:r>
      <w:r w:rsidRPr="006A51D2">
        <w:rPr>
          <w:rFonts w:ascii="Times New Roman" w:hAnsi="Times New Roman"/>
          <w:b/>
          <w:color w:val="000000"/>
          <w:sz w:val="28"/>
        </w:rPr>
        <w:t>и</w:t>
      </w:r>
      <w:r w:rsidRPr="006A51D2">
        <w:rPr>
          <w:rFonts w:ascii="Times New Roman" w:hAnsi="Times New Roman"/>
          <w:color w:val="000000"/>
          <w:sz w:val="28"/>
        </w:rPr>
        <w:t xml:space="preserve">, </w:t>
      </w:r>
      <w:r w:rsidRPr="006A51D2">
        <w:rPr>
          <w:rFonts w:ascii="Times New Roman" w:hAnsi="Times New Roman"/>
          <w:b/>
          <w:color w:val="000000"/>
          <w:sz w:val="28"/>
        </w:rPr>
        <w:t>но</w:t>
      </w:r>
      <w:r w:rsidRPr="006A51D2">
        <w:rPr>
          <w:rFonts w:ascii="Times New Roman" w:hAnsi="Times New Roman"/>
          <w:color w:val="000000"/>
          <w:sz w:val="28"/>
        </w:rPr>
        <w:t xml:space="preserve">, </w:t>
      </w:r>
      <w:r w:rsidRPr="006A51D2">
        <w:rPr>
          <w:rFonts w:ascii="Times New Roman" w:hAnsi="Times New Roman"/>
          <w:b/>
          <w:color w:val="000000"/>
          <w:sz w:val="28"/>
        </w:rPr>
        <w:t>а</w:t>
      </w:r>
      <w:r w:rsidRPr="006A51D2">
        <w:rPr>
          <w:rFonts w:ascii="Times New Roman" w:hAnsi="Times New Roman"/>
          <w:color w:val="000000"/>
          <w:sz w:val="28"/>
        </w:rPr>
        <w:t xml:space="preserve">, </w:t>
      </w:r>
      <w:r w:rsidRPr="006A51D2">
        <w:rPr>
          <w:rFonts w:ascii="Times New Roman" w:hAnsi="Times New Roman"/>
          <w:b/>
          <w:color w:val="000000"/>
          <w:sz w:val="28"/>
        </w:rPr>
        <w:t>однако</w:t>
      </w:r>
      <w:r w:rsidRPr="006A51D2">
        <w:rPr>
          <w:rFonts w:ascii="Times New Roman" w:hAnsi="Times New Roman"/>
          <w:color w:val="000000"/>
          <w:sz w:val="28"/>
        </w:rPr>
        <w:t xml:space="preserve">, </w:t>
      </w:r>
      <w:r w:rsidRPr="006A51D2">
        <w:rPr>
          <w:rFonts w:ascii="Times New Roman" w:hAnsi="Times New Roman"/>
          <w:b/>
          <w:color w:val="000000"/>
          <w:sz w:val="28"/>
        </w:rPr>
        <w:t>зато</w:t>
      </w:r>
      <w:r w:rsidRPr="006A51D2">
        <w:rPr>
          <w:rFonts w:ascii="Times New Roman" w:hAnsi="Times New Roman"/>
          <w:color w:val="000000"/>
          <w:sz w:val="28"/>
        </w:rPr>
        <w:t xml:space="preserve">, </w:t>
      </w:r>
      <w:r w:rsidRPr="006A51D2">
        <w:rPr>
          <w:rFonts w:ascii="Times New Roman" w:hAnsi="Times New Roman"/>
          <w:b/>
          <w:color w:val="000000"/>
          <w:sz w:val="28"/>
        </w:rPr>
        <w:t>да</w:t>
      </w:r>
      <w:r w:rsidRPr="006A51D2">
        <w:rPr>
          <w:rFonts w:ascii="Times New Roman" w:hAnsi="Times New Roman"/>
          <w:color w:val="000000"/>
          <w:sz w:val="28"/>
        </w:rPr>
        <w:t>; оформлять на письме диалог.</w:t>
      </w:r>
    </w:p>
    <w:p w:rsidR="00CC7F7A" w:rsidRPr="006A51D2" w:rsidRDefault="00CC7F7A" w:rsidP="00CC7F7A">
      <w:pPr>
        <w:spacing w:after="0" w:line="264" w:lineRule="auto"/>
        <w:ind w:firstLine="600"/>
        <w:jc w:val="both"/>
      </w:pPr>
      <w:r w:rsidRPr="006A51D2">
        <w:rPr>
          <w:rFonts w:ascii="Times New Roman" w:hAnsi="Times New Roman"/>
          <w:color w:val="000000"/>
          <w:sz w:val="28"/>
        </w:rPr>
        <w:t>Проводить пунктуационный анализ предложения (в рамках изученного).</w:t>
      </w:r>
    </w:p>
    <w:p w:rsidR="00CC7F7A" w:rsidRDefault="00CC7F7A" w:rsidP="00CC7F7A">
      <w:pPr>
        <w:spacing w:after="0"/>
        <w:ind w:left="120"/>
      </w:pPr>
      <w:r>
        <w:br w:type="column"/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CC7F7A" w:rsidRDefault="00CC7F7A" w:rsidP="00CC7F7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5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132"/>
        <w:gridCol w:w="5122"/>
        <w:gridCol w:w="1198"/>
        <w:gridCol w:w="1841"/>
        <w:gridCol w:w="1910"/>
        <w:gridCol w:w="2837"/>
      </w:tblGrid>
      <w:tr w:rsidR="00CC7F7A" w:rsidTr="00B54F54">
        <w:trPr>
          <w:trHeight w:val="144"/>
          <w:tblCellSpacing w:w="20" w:type="nil"/>
        </w:trPr>
        <w:tc>
          <w:tcPr>
            <w:tcW w:w="51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</w:t>
            </w:r>
            <w:proofErr w:type="gramStart"/>
            <w:r>
              <w:rPr>
                <w:rFonts w:ascii="Times New Roman" w:hAnsi="Times New Roman"/>
                <w:b/>
                <w:color w:val="000000"/>
                <w:sz w:val="24"/>
              </w:rPr>
              <w:t>п</w:t>
            </w:r>
            <w:proofErr w:type="gram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/п </w:t>
            </w:r>
          </w:p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C7F7A" w:rsidRDefault="00CC7F7A" w:rsidP="00B54F5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C7F7A" w:rsidRDefault="00CC7F7A" w:rsidP="00B54F54"/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C7F7A" w:rsidRDefault="00CC7F7A" w:rsidP="00B54F54"/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6A51D2">
              <w:rPr>
                <w:rFonts w:ascii="Times New Roman" w:hAnsi="Times New Roman"/>
                <w:b/>
                <w:color w:val="000000"/>
                <w:sz w:val="24"/>
              </w:rPr>
              <w:t>Общие сведения о языке</w:t>
            </w:r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Богатство и выразительность русского языка. Лингвистика как наука о языке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413034</w:t>
              </w:r>
            </w:hyperlink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C7F7A" w:rsidRDefault="00CC7F7A" w:rsidP="00B54F54"/>
        </w:tc>
      </w:tr>
      <w:tr w:rsidR="00CC7F7A" w:rsidTr="00B54F5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Язык и речь</w:t>
            </w:r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Язык и речь. Монолог. Диалог.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Полилог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 Виды речевой деятельности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413034</w:t>
              </w:r>
            </w:hyperlink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C7F7A" w:rsidRDefault="00CC7F7A" w:rsidP="00B54F54"/>
        </w:tc>
      </w:tr>
      <w:tr w:rsidR="00CC7F7A" w:rsidTr="00B54F5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Текст</w:t>
            </w:r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Текст и его основные </w:t>
            </w:r>
            <w:proofErr w:type="spellStart"/>
            <w:r w:rsidRPr="006A51D2">
              <w:rPr>
                <w:rFonts w:ascii="Times New Roman" w:hAnsi="Times New Roman"/>
                <w:color w:val="000000"/>
                <w:sz w:val="24"/>
              </w:rPr>
              <w:t>признаки</w:t>
            </w:r>
            <w:proofErr w:type="gramStart"/>
            <w:r w:rsidRPr="006A51D2">
              <w:rPr>
                <w:rFonts w:ascii="Times New Roman" w:hAnsi="Times New Roman"/>
                <w:color w:val="000000"/>
                <w:sz w:val="24"/>
              </w:rPr>
              <w:t>.К</w:t>
            </w:r>
            <w:proofErr w:type="gramEnd"/>
            <w:r w:rsidRPr="006A51D2">
              <w:rPr>
                <w:rFonts w:ascii="Times New Roman" w:hAnsi="Times New Roman"/>
                <w:color w:val="000000"/>
                <w:sz w:val="24"/>
              </w:rPr>
              <w:t>омпозиционная</w:t>
            </w:r>
            <w:proofErr w:type="spellEnd"/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структура текста. Функционально-смысловые типы речи. Повествование как тип речи. </w:t>
            </w:r>
            <w:r>
              <w:rPr>
                <w:rFonts w:ascii="Times New Roman" w:hAnsi="Times New Roman"/>
                <w:color w:val="000000"/>
                <w:sz w:val="24"/>
              </w:rPr>
              <w:t>Рассказ. Смысловой анализ текста. Информационная переработка текста. Редактирование текста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413034</w:t>
              </w:r>
            </w:hyperlink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C7F7A" w:rsidRDefault="00CC7F7A" w:rsidP="00B54F54"/>
        </w:tc>
      </w:tr>
      <w:tr w:rsidR="00CC7F7A" w:rsidTr="00B54F5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Функциональные разновидности языка</w:t>
            </w:r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Функциональные разновидности языка (общее представление)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413034</w:t>
              </w:r>
            </w:hyperlink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C7F7A" w:rsidRDefault="00CC7F7A" w:rsidP="00B54F54"/>
        </w:tc>
      </w:tr>
      <w:tr w:rsidR="00CC7F7A" w:rsidTr="00B54F5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5.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Система языка</w:t>
            </w:r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Фонетика. Графика.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Орфоэпия</w:t>
            </w:r>
            <w:proofErr w:type="gramStart"/>
            <w:r>
              <w:rPr>
                <w:rFonts w:ascii="Times New Roman" w:hAnsi="Times New Roman"/>
                <w:color w:val="000000"/>
                <w:sz w:val="24"/>
              </w:rPr>
              <w:t>.О</w:t>
            </w:r>
            <w:proofErr w:type="gramEnd"/>
            <w:r>
              <w:rPr>
                <w:rFonts w:ascii="Times New Roman" w:hAnsi="Times New Roman"/>
                <w:color w:val="000000"/>
                <w:sz w:val="24"/>
              </w:rPr>
              <w:t>рфография</w:t>
            </w:r>
            <w:proofErr w:type="spellEnd"/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413034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Морфемика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 Орфография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413034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Лексикология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413034</w:t>
              </w:r>
            </w:hyperlink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C7F7A" w:rsidRDefault="00CC7F7A" w:rsidP="00B54F54"/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b/>
                <w:color w:val="000000"/>
                <w:sz w:val="24"/>
              </w:rPr>
              <w:t>Раздел 6.</w:t>
            </w: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6A51D2">
              <w:rPr>
                <w:rFonts w:ascii="Times New Roman" w:hAnsi="Times New Roman"/>
                <w:b/>
                <w:color w:val="000000"/>
                <w:sz w:val="24"/>
              </w:rPr>
              <w:t>Синтаксис. Культура речи. Пунктуация</w:t>
            </w:r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Синтаксис и пунктуация как разделы лингвистики. </w:t>
            </w:r>
            <w:r>
              <w:rPr>
                <w:rFonts w:ascii="Times New Roman" w:hAnsi="Times New Roman"/>
                <w:color w:val="000000"/>
                <w:sz w:val="24"/>
              </w:rPr>
              <w:t>Словосочетание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413034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Простое двусоставное предложение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413034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Простое осложнённое предложение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413034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Сложное предложение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413034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Прямая речь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413034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6.6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Диалог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413034</w:t>
              </w:r>
            </w:hyperlink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C7F7A" w:rsidRDefault="00CC7F7A" w:rsidP="00B54F54"/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b/>
                <w:color w:val="000000"/>
                <w:sz w:val="24"/>
              </w:rPr>
              <w:t>Раздел 7.</w:t>
            </w: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 w:rsidRPr="006A51D2">
              <w:rPr>
                <w:rFonts w:ascii="Times New Roman" w:hAnsi="Times New Roman"/>
                <w:b/>
                <w:color w:val="000000"/>
                <w:sz w:val="24"/>
              </w:rPr>
              <w:t>Морфология. Культура речи. Орфография</w:t>
            </w:r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Система частей речи в русском языке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413034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существительное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413034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Имя прилагательное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413034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413034</w:t>
              </w:r>
            </w:hyperlink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C7F7A" w:rsidRDefault="00CC7F7A" w:rsidP="00B54F54"/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пройденного материала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413034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Итоговый контроль (сочинения, изложения, контрольные и проверочные работы, диктанты)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413034</w:t>
              </w:r>
            </w:hyperlink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/>
        </w:tc>
      </w:tr>
    </w:tbl>
    <w:p w:rsidR="00CC7F7A" w:rsidRDefault="00CC7F7A" w:rsidP="00CC7F7A">
      <w:pPr>
        <w:sectPr w:rsidR="00CC7F7A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CC7F7A" w:rsidRDefault="00CC7F7A" w:rsidP="00CC7F7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ПОУРОЧНОЕ ПЛАНИРОВАНИЕ </w:t>
      </w:r>
    </w:p>
    <w:p w:rsidR="00CC7F7A" w:rsidRDefault="00CC7F7A" w:rsidP="00CC7F7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5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98"/>
        <w:gridCol w:w="4056"/>
        <w:gridCol w:w="1164"/>
        <w:gridCol w:w="1841"/>
        <w:gridCol w:w="1910"/>
        <w:gridCol w:w="1347"/>
        <w:gridCol w:w="2824"/>
      </w:tblGrid>
      <w:tr w:rsidR="00CC7F7A" w:rsidTr="00B54F54">
        <w:trPr>
          <w:trHeight w:val="144"/>
          <w:tblCellSpacing w:w="20" w:type="nil"/>
        </w:trPr>
        <w:tc>
          <w:tcPr>
            <w:tcW w:w="45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</w:t>
            </w:r>
            <w:proofErr w:type="gramStart"/>
            <w:r>
              <w:rPr>
                <w:rFonts w:ascii="Times New Roman" w:hAnsi="Times New Roman"/>
                <w:b/>
                <w:color w:val="000000"/>
                <w:sz w:val="24"/>
              </w:rPr>
              <w:t>п</w:t>
            </w:r>
            <w:proofErr w:type="gram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/п </w:t>
            </w:r>
          </w:p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325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3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C7F7A" w:rsidRDefault="00CC7F7A" w:rsidP="00B54F5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C7F7A" w:rsidRDefault="00CC7F7A" w:rsidP="00B54F54"/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C7F7A" w:rsidRDefault="00CC7F7A" w:rsidP="00B54F54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CC7F7A" w:rsidRDefault="00CC7F7A" w:rsidP="00B54F54"/>
        </w:tc>
      </w:tr>
      <w:tr w:rsidR="00CC7F7A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Богатство и выразительность русского языка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Лингвистика как наука о языке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ffa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Повторение. Орфография. Правописание гласных и согласных в корне (повторение </w:t>
            </w:r>
            <w:proofErr w:type="gramStart"/>
            <w:r w:rsidRPr="006A51D2">
              <w:rPr>
                <w:rFonts w:ascii="Times New Roman" w:hAnsi="Times New Roman"/>
                <w:color w:val="000000"/>
                <w:sz w:val="24"/>
              </w:rPr>
              <w:t>изученного</w:t>
            </w:r>
            <w:proofErr w:type="gramEnd"/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в начальной школе)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252126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Повторение. Орфография. Правописание </w:t>
            </w:r>
            <w:proofErr w:type="gramStart"/>
            <w:r w:rsidRPr="006A51D2">
              <w:rPr>
                <w:rFonts w:ascii="Times New Roman" w:hAnsi="Times New Roman"/>
                <w:color w:val="000000"/>
                <w:sz w:val="24"/>
              </w:rPr>
              <w:t>разделительного</w:t>
            </w:r>
            <w:proofErr w:type="gramEnd"/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мягкого (ь) и разделительного твердого (ъ) знаков (повторение изученного в начальной школе)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252252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Повторение. Состав слова (повторение изученного в начальной школе)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2523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Повторение. Морфология. Самостоятельные и служебные части речи (повторение </w:t>
            </w:r>
            <w:proofErr w:type="gramStart"/>
            <w:r w:rsidRPr="006A51D2">
              <w:rPr>
                <w:rFonts w:ascii="Times New Roman" w:hAnsi="Times New Roman"/>
                <w:color w:val="000000"/>
                <w:sz w:val="24"/>
              </w:rPr>
              <w:t>изученного</w:t>
            </w:r>
            <w:proofErr w:type="gramEnd"/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в начальной школе)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252522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Повторение. Синтаксис (повторение </w:t>
            </w:r>
            <w:proofErr w:type="gramStart"/>
            <w:r w:rsidRPr="006A51D2">
              <w:rPr>
                <w:rFonts w:ascii="Times New Roman" w:hAnsi="Times New Roman"/>
                <w:color w:val="000000"/>
                <w:sz w:val="24"/>
              </w:rPr>
              <w:t>изученного</w:t>
            </w:r>
            <w:proofErr w:type="gramEnd"/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в начальной школе)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2526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8</w:t>
              </w:r>
            </w:hyperlink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Контрольная работа (повторение </w:t>
            </w:r>
            <w:proofErr w:type="gramStart"/>
            <w:r w:rsidRPr="006A51D2">
              <w:rPr>
                <w:rFonts w:ascii="Times New Roman" w:hAnsi="Times New Roman"/>
                <w:color w:val="000000"/>
                <w:sz w:val="24"/>
              </w:rPr>
              <w:t>изученного</w:t>
            </w:r>
            <w:proofErr w:type="gramEnd"/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в начальной школе)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Речь устная и письменная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25286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Монолог, диалог,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полилог</w:t>
            </w:r>
            <w:proofErr w:type="spellEnd"/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Виды речевой деятельности: говорение, слушание, чтение, письмо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Виды чтения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Виды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аудирования</w:t>
            </w:r>
            <w:proofErr w:type="spellEnd"/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Речевой этикет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Сочинение/изложение (обучающее)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о тексте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253350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Текст и его основные признаки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2534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Средства связи предложений и частей текста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25362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Функционально-смысловые типы речи: описание, повествование, рассуждение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Функционально-смысловые типы речи. 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Повествование как тип речи. Рассказ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30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Повествование как тип речи. Рассказ.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bac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Информационная переработка текста: простой и сложный план текста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3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254002</w:t>
              </w:r>
            </w:hyperlink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Информационная переработка текста: простой и сложный план текста.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Изложение и его виды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Изложение (обучающее). Подробное изложение текста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Понятие о функциональных разновидностях языка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Сферы речевого общения и их соотнесённость с функциональными разновидностями языка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Функциональные разновидности языка. 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Повторение и обобщение по темам "Текст", "Функциональные разновидности языка"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Буква и звук. Алфавит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Согласные звуки и обозначающие их буквы. </w:t>
            </w:r>
            <w:r>
              <w:rPr>
                <w:rFonts w:ascii="Times New Roman" w:hAnsi="Times New Roman"/>
                <w:color w:val="000000"/>
                <w:sz w:val="24"/>
              </w:rPr>
              <w:t>Глухие и звонкие согласные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25491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Правописание согласных в </w:t>
            </w:r>
            <w:proofErr w:type="gramStart"/>
            <w:r w:rsidRPr="006A51D2">
              <w:rPr>
                <w:rFonts w:ascii="Times New Roman" w:hAnsi="Times New Roman"/>
                <w:color w:val="000000"/>
                <w:sz w:val="24"/>
              </w:rPr>
              <w:t>корне слова</w:t>
            </w:r>
            <w:proofErr w:type="gramEnd"/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8</w:t>
              </w:r>
            </w:hyperlink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Правописание согласных в </w:t>
            </w:r>
            <w:proofErr w:type="gramStart"/>
            <w:r w:rsidRPr="006A51D2">
              <w:rPr>
                <w:rFonts w:ascii="Times New Roman" w:hAnsi="Times New Roman"/>
                <w:color w:val="000000"/>
                <w:sz w:val="24"/>
              </w:rPr>
              <w:t>корне слова</w:t>
            </w:r>
            <w:proofErr w:type="gramEnd"/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r>
              <w:rPr>
                <w:rFonts w:ascii="Times New Roman" w:hAnsi="Times New Roman"/>
                <w:color w:val="000000"/>
                <w:sz w:val="24"/>
              </w:rPr>
              <w:t>Типы орфограмм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Согласные звуки и обозначающие их буквы. </w:t>
            </w:r>
            <w:r>
              <w:rPr>
                <w:rFonts w:ascii="Times New Roman" w:hAnsi="Times New Roman"/>
                <w:color w:val="000000"/>
                <w:sz w:val="24"/>
              </w:rPr>
              <w:t>Твёрдые и мягкие согласные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Гласные звуки и обозначающие их буквы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Слог и ударение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</w:hyperlink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 (обучающее). Описание картины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Правописание безударных гласных в </w:t>
            </w:r>
            <w:proofErr w:type="gramStart"/>
            <w:r w:rsidRPr="006A51D2">
              <w:rPr>
                <w:rFonts w:ascii="Times New Roman" w:hAnsi="Times New Roman"/>
                <w:color w:val="000000"/>
                <w:sz w:val="24"/>
              </w:rPr>
              <w:t>корне слова</w:t>
            </w:r>
            <w:proofErr w:type="gramEnd"/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Правописание безударных гласных в </w:t>
            </w:r>
            <w:proofErr w:type="gramStart"/>
            <w:r w:rsidRPr="006A51D2">
              <w:rPr>
                <w:rFonts w:ascii="Times New Roman" w:hAnsi="Times New Roman"/>
                <w:color w:val="000000"/>
                <w:sz w:val="24"/>
              </w:rPr>
              <w:t>корне слова</w:t>
            </w:r>
            <w:proofErr w:type="gramEnd"/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r>
              <w:rPr>
                <w:rFonts w:ascii="Times New Roman" w:hAnsi="Times New Roman"/>
                <w:color w:val="000000"/>
                <w:sz w:val="24"/>
              </w:rPr>
              <w:t>Типы орфограмм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Фонетический анализ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36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Орфоэпия. Орфоэпические нормы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ebc</w:t>
              </w:r>
            </w:hyperlink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Повторение тем «Фонетика, графика, орфоэпия», «Орфография». </w:t>
            </w:r>
            <w:r>
              <w:rPr>
                <w:rFonts w:ascii="Times New Roman" w:hAnsi="Times New Roman"/>
                <w:color w:val="000000"/>
                <w:sz w:val="24"/>
              </w:rPr>
              <w:t>Проверочная работа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proofErr w:type="spellStart"/>
            <w:r w:rsidRPr="006A51D2">
              <w:rPr>
                <w:rFonts w:ascii="Times New Roman" w:hAnsi="Times New Roman"/>
                <w:color w:val="000000"/>
                <w:sz w:val="24"/>
              </w:rPr>
              <w:t>Морфемика</w:t>
            </w:r>
            <w:proofErr w:type="spellEnd"/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как раздел лингвистики. Морфема как минимальная значимая единица языка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25674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Окончание и основа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256898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Приставки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2569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Суффиксы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Чередование звуков в морфемах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afa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Морфемный анализ слов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4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Правописание </w:t>
            </w:r>
            <w:proofErr w:type="gramStart"/>
            <w:r w:rsidRPr="006A51D2">
              <w:rPr>
                <w:rFonts w:ascii="Times New Roman" w:hAnsi="Times New Roman"/>
                <w:color w:val="000000"/>
                <w:sz w:val="24"/>
              </w:rPr>
              <w:t>ё-о</w:t>
            </w:r>
            <w:proofErr w:type="gramEnd"/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после шипящих в корне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Правописание неизменяемых на письме приставок 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257130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Правописание приставок на </w:t>
            </w:r>
            <w:proofErr w:type="gramStart"/>
            <w:r w:rsidRPr="006A51D2">
              <w:rPr>
                <w:rFonts w:ascii="Times New Roman" w:hAnsi="Times New Roman"/>
                <w:color w:val="000000"/>
                <w:sz w:val="24"/>
              </w:rPr>
              <w:t>-з</w:t>
            </w:r>
            <w:proofErr w:type="gramEnd"/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(-с)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257464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Правописание ы — и после приставок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2575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Правописание ы — и после ц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25772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«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Морфемика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 Орфография»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2578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ba</w:t>
              </w:r>
            </w:hyperlink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Практикум по теме «</w:t>
            </w:r>
            <w:proofErr w:type="spellStart"/>
            <w:r w:rsidRPr="006A51D2">
              <w:rPr>
                <w:rFonts w:ascii="Times New Roman" w:hAnsi="Times New Roman"/>
                <w:color w:val="000000"/>
                <w:sz w:val="24"/>
              </w:rPr>
              <w:t>Морфемика</w:t>
            </w:r>
            <w:proofErr w:type="spellEnd"/>
            <w:r w:rsidRPr="006A51D2">
              <w:rPr>
                <w:rFonts w:ascii="Times New Roman" w:hAnsi="Times New Roman"/>
                <w:color w:val="000000"/>
                <w:sz w:val="24"/>
              </w:rPr>
              <w:t>. Орфография»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Контрольная работа по теме «</w:t>
            </w:r>
            <w:proofErr w:type="spellStart"/>
            <w:r w:rsidRPr="006A51D2">
              <w:rPr>
                <w:rFonts w:ascii="Times New Roman" w:hAnsi="Times New Roman"/>
                <w:color w:val="000000"/>
                <w:sz w:val="24"/>
              </w:rPr>
              <w:t>Морфемика</w:t>
            </w:r>
            <w:proofErr w:type="spellEnd"/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r>
              <w:rPr>
                <w:rFonts w:ascii="Times New Roman" w:hAnsi="Times New Roman"/>
                <w:color w:val="000000"/>
                <w:sz w:val="24"/>
              </w:rPr>
              <w:t>Орфография»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Лексикология как раздел лингвистики. Лексическое значение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2553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Толковые словари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2554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</w:t>
              </w:r>
            </w:hyperlink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Однозначные и многозначные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Понятие о лексической сочетаемости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25568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Сочинение. Устный рассказ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Тематические группы слов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5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2558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Синонимы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Антонимы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Омонимы. Паронимы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16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Лексический анализ слова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25632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"Лексикология"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 темы "Лексикология". 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Контрольная работа по теме "Лексикология"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2565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Что изучает синтаксис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de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Словосочетание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778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Предложение - основная единица речевого общения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52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Виды предложений по цели высказывания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ebce</w:t>
              </w:r>
            </w:hyperlink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Смысловые и интонационные особенности повествовательных, вопросительных, побудительных, восклицательных и невосклицательных предложений. </w:t>
            </w:r>
            <w:r>
              <w:rPr>
                <w:rFonts w:ascii="Times New Roman" w:hAnsi="Times New Roman"/>
                <w:color w:val="000000"/>
                <w:sz w:val="24"/>
              </w:rPr>
              <w:t>Интонация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Грамматическая основа предложения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Главные члены предложения (грамматическая основа). Подлежащее и способы его выражения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6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Главные члены предложения (грамматическая основа). Сказуемое и способы его выражения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Второстепенные члены предложения. Определение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402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Дополнение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Обстоятельство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Однородные члены предложения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fb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78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с однородными членами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fce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Сочинение-описание картины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ffb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Знаки препинания в предложениях с однородными членами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52</w:t>
              </w:r>
            </w:hyperlink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Знаки препинания в предложениях с однородными членами.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Обращение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260190</w:t>
              </w:r>
            </w:hyperlink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Изложение с элементами сочинения (обучающее)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Предложения простые и сложные. Сложные предложения с бессоюзной и союзной связью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7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2605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8</w:t>
              </w:r>
            </w:hyperlink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Сложные предложения с бессоюзной и союзной связью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Предложения сложносочиненные и сложноподчиненные (общее представление, практическое усвоение)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260744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Пунктуационное оформление сложных предложений, состоящих из частей, связанных бессоюзной связью и союзами и, но, а, однако, зато, да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2608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Пунктуационное оформление сложных предложений, состоящих из частей, связанных бессоюзной связью и союзами и, но, а, однако, зато, да.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Предложения с прямой речью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12</w:t>
              </w:r>
            </w:hyperlink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Пунктуационное оформление предложений с прямой речью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Диалог. Пунктуационное оформление диалога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Диалог. Пунктуационное оформление диалога. 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Повторение темы «Синтаксис и пунктуация»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Повторение темы «Синтаксис и пунктуация».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Контрольная работа по теме «Синтаксис и пунктуация»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88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Система частей речи в русском языке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04</w:t>
              </w:r>
            </w:hyperlink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Самостоятельные и служебные части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Имя существительное как часть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30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Род имён существительных. Имена существительные общего рода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25803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Число имени существительного. Имена существительные, имеющие форму только единственного или множественного числа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8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2583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Изложение выборочное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25829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Падеж имён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Типы склонения имён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258580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Правописание мягкого знака на конце имён существительных после шипящих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2586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Буквы</w:t>
            </w:r>
            <w:proofErr w:type="gramStart"/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Е</w:t>
            </w:r>
            <w:proofErr w:type="gramEnd"/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 w:rsidRPr="006A51D2">
              <w:rPr>
                <w:rFonts w:ascii="Times New Roman" w:hAnsi="Times New Roman"/>
                <w:color w:val="000000"/>
                <w:sz w:val="24"/>
              </w:rPr>
              <w:t>И</w:t>
            </w:r>
            <w:proofErr w:type="spellEnd"/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в падежных окончаниях имён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2587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</w:t>
              </w:r>
            </w:hyperlink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Буквы</w:t>
            </w:r>
            <w:proofErr w:type="gramStart"/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Е</w:t>
            </w:r>
            <w:proofErr w:type="gramEnd"/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 w:rsidRPr="006A51D2">
              <w:rPr>
                <w:rFonts w:ascii="Times New Roman" w:hAnsi="Times New Roman"/>
                <w:color w:val="000000"/>
                <w:sz w:val="24"/>
              </w:rPr>
              <w:t>И</w:t>
            </w:r>
            <w:proofErr w:type="spellEnd"/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в падежных окончаниях имён существительных.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Разносклоняемые и несклоняемые имена существительные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258918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Род несклоняемых имён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bde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имени существительного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28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Буквы О и Е после шипящих и </w:t>
            </w:r>
            <w:proofErr w:type="gramStart"/>
            <w:r w:rsidRPr="006A51D2">
              <w:rPr>
                <w:rFonts w:ascii="Times New Roman" w:hAnsi="Times New Roman"/>
                <w:color w:val="000000"/>
                <w:sz w:val="24"/>
              </w:rPr>
              <w:t>Ц</w:t>
            </w:r>
            <w:proofErr w:type="gramEnd"/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в окончаниях имён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fe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Правописание суффиксов </w:t>
            </w:r>
            <w:proofErr w:type="gramStart"/>
            <w:r w:rsidRPr="006A51D2">
              <w:rPr>
                <w:rFonts w:ascii="Times New Roman" w:hAnsi="Times New Roman"/>
                <w:color w:val="000000"/>
                <w:sz w:val="24"/>
              </w:rPr>
              <w:t>-</w:t>
            </w:r>
            <w:proofErr w:type="spellStart"/>
            <w:r w:rsidRPr="006A51D2">
              <w:rPr>
                <w:rFonts w:ascii="Times New Roman" w:hAnsi="Times New Roman"/>
                <w:color w:val="000000"/>
                <w:sz w:val="24"/>
              </w:rPr>
              <w:t>е</w:t>
            </w:r>
            <w:proofErr w:type="gramEnd"/>
            <w:r w:rsidRPr="006A51D2">
              <w:rPr>
                <w:rFonts w:ascii="Times New Roman" w:hAnsi="Times New Roman"/>
                <w:color w:val="000000"/>
                <w:sz w:val="24"/>
              </w:rPr>
              <w:t>к</w:t>
            </w:r>
            <w:proofErr w:type="spellEnd"/>
            <w:r w:rsidRPr="006A51D2">
              <w:rPr>
                <w:rFonts w:ascii="Times New Roman" w:hAnsi="Times New Roman"/>
                <w:color w:val="000000"/>
                <w:sz w:val="24"/>
              </w:rPr>
              <w:t>-/-</w:t>
            </w:r>
            <w:proofErr w:type="spellStart"/>
            <w:r w:rsidRPr="006A51D2">
              <w:rPr>
                <w:rFonts w:ascii="Times New Roman" w:hAnsi="Times New Roman"/>
                <w:color w:val="000000"/>
                <w:sz w:val="24"/>
              </w:rPr>
              <w:t>ик</w:t>
            </w:r>
            <w:proofErr w:type="spellEnd"/>
            <w:r w:rsidRPr="006A51D2">
              <w:rPr>
                <w:rFonts w:ascii="Times New Roman" w:hAnsi="Times New Roman"/>
                <w:color w:val="000000"/>
                <w:sz w:val="24"/>
              </w:rPr>
              <w:t>- имен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25939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Правописание суффиксов </w:t>
            </w:r>
            <w:proofErr w:type="gramStart"/>
            <w:r w:rsidRPr="006A51D2">
              <w:rPr>
                <w:rFonts w:ascii="Times New Roman" w:hAnsi="Times New Roman"/>
                <w:color w:val="000000"/>
                <w:sz w:val="24"/>
              </w:rPr>
              <w:t>-ч</w:t>
            </w:r>
            <w:proofErr w:type="gramEnd"/>
            <w:r w:rsidRPr="006A51D2">
              <w:rPr>
                <w:rFonts w:ascii="Times New Roman" w:hAnsi="Times New Roman"/>
                <w:color w:val="000000"/>
                <w:sz w:val="24"/>
              </w:rPr>
              <w:t>ик-/-</w:t>
            </w:r>
            <w:proofErr w:type="spellStart"/>
            <w:r w:rsidRPr="006A51D2">
              <w:rPr>
                <w:rFonts w:ascii="Times New Roman" w:hAnsi="Times New Roman"/>
                <w:color w:val="000000"/>
                <w:sz w:val="24"/>
              </w:rPr>
              <w:t>щик</w:t>
            </w:r>
            <w:proofErr w:type="spellEnd"/>
            <w:r w:rsidRPr="006A51D2">
              <w:rPr>
                <w:rFonts w:ascii="Times New Roman" w:hAnsi="Times New Roman"/>
                <w:color w:val="000000"/>
                <w:sz w:val="24"/>
              </w:rPr>
              <w:t>- имен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9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259246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Правописание О и Е (Ё) после шипящих и </w:t>
            </w:r>
            <w:proofErr w:type="gramStart"/>
            <w:r w:rsidRPr="006A51D2">
              <w:rPr>
                <w:rFonts w:ascii="Times New Roman" w:hAnsi="Times New Roman"/>
                <w:color w:val="000000"/>
                <w:sz w:val="24"/>
              </w:rPr>
              <w:t>Ц</w:t>
            </w:r>
            <w:proofErr w:type="gramEnd"/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в суффиксах имен существительных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259110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Слитное и раздельное написание НЕ с именами существительными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2595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Правописание корней с чередованием а//о: </w:t>
            </w:r>
            <w:proofErr w:type="gramStart"/>
            <w:r w:rsidRPr="006A51D2">
              <w:rPr>
                <w:rFonts w:ascii="Times New Roman" w:hAnsi="Times New Roman"/>
                <w:color w:val="000000"/>
                <w:sz w:val="24"/>
              </w:rPr>
              <w:t>-</w:t>
            </w:r>
            <w:proofErr w:type="spellStart"/>
            <w:r w:rsidRPr="006A51D2">
              <w:rPr>
                <w:rFonts w:ascii="Times New Roman" w:hAnsi="Times New Roman"/>
                <w:color w:val="000000"/>
                <w:sz w:val="24"/>
              </w:rPr>
              <w:t>г</w:t>
            </w:r>
            <w:proofErr w:type="gramEnd"/>
            <w:r w:rsidRPr="006A51D2">
              <w:rPr>
                <w:rFonts w:ascii="Times New Roman" w:hAnsi="Times New Roman"/>
                <w:color w:val="000000"/>
                <w:sz w:val="24"/>
              </w:rPr>
              <w:t>ар</w:t>
            </w:r>
            <w:proofErr w:type="spellEnd"/>
            <w:r w:rsidRPr="006A51D2">
              <w:rPr>
                <w:rFonts w:ascii="Times New Roman" w:hAnsi="Times New Roman"/>
                <w:color w:val="000000"/>
                <w:sz w:val="24"/>
              </w:rPr>
              <w:t>- — -гор-, -</w:t>
            </w:r>
            <w:proofErr w:type="spellStart"/>
            <w:r w:rsidRPr="006A51D2">
              <w:rPr>
                <w:rFonts w:ascii="Times New Roman" w:hAnsi="Times New Roman"/>
                <w:color w:val="000000"/>
                <w:sz w:val="24"/>
              </w:rPr>
              <w:t>зар</w:t>
            </w:r>
            <w:proofErr w:type="spellEnd"/>
            <w:r w:rsidRPr="006A51D2">
              <w:rPr>
                <w:rFonts w:ascii="Times New Roman" w:hAnsi="Times New Roman"/>
                <w:color w:val="000000"/>
                <w:sz w:val="24"/>
              </w:rPr>
              <w:t>- — -</w:t>
            </w:r>
            <w:proofErr w:type="spellStart"/>
            <w:r w:rsidRPr="006A51D2">
              <w:rPr>
                <w:rFonts w:ascii="Times New Roman" w:hAnsi="Times New Roman"/>
                <w:color w:val="000000"/>
                <w:sz w:val="24"/>
              </w:rPr>
              <w:t>зор</w:t>
            </w:r>
            <w:proofErr w:type="spellEnd"/>
            <w:r w:rsidRPr="006A51D2">
              <w:rPr>
                <w:rFonts w:ascii="Times New Roman" w:hAnsi="Times New Roman"/>
                <w:color w:val="000000"/>
                <w:sz w:val="24"/>
              </w:rPr>
              <w:t>-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</w:hyperlink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Правописание корней с чередованием а//о: </w:t>
            </w:r>
            <w:proofErr w:type="gramStart"/>
            <w:r w:rsidRPr="006A51D2">
              <w:rPr>
                <w:rFonts w:ascii="Times New Roman" w:hAnsi="Times New Roman"/>
                <w:color w:val="000000"/>
                <w:sz w:val="24"/>
              </w:rPr>
              <w:t>-</w:t>
            </w:r>
            <w:proofErr w:type="spellStart"/>
            <w:r w:rsidRPr="006A51D2">
              <w:rPr>
                <w:rFonts w:ascii="Times New Roman" w:hAnsi="Times New Roman"/>
                <w:color w:val="000000"/>
                <w:sz w:val="24"/>
              </w:rPr>
              <w:t>г</w:t>
            </w:r>
            <w:proofErr w:type="gramEnd"/>
            <w:r w:rsidRPr="006A51D2">
              <w:rPr>
                <w:rFonts w:ascii="Times New Roman" w:hAnsi="Times New Roman"/>
                <w:color w:val="000000"/>
                <w:sz w:val="24"/>
              </w:rPr>
              <w:t>ар</w:t>
            </w:r>
            <w:proofErr w:type="spellEnd"/>
            <w:r w:rsidRPr="006A51D2">
              <w:rPr>
                <w:rFonts w:ascii="Times New Roman" w:hAnsi="Times New Roman"/>
                <w:color w:val="000000"/>
                <w:sz w:val="24"/>
              </w:rPr>
              <w:t>- — -гор-, -</w:t>
            </w:r>
            <w:proofErr w:type="spellStart"/>
            <w:r w:rsidRPr="006A51D2">
              <w:rPr>
                <w:rFonts w:ascii="Times New Roman" w:hAnsi="Times New Roman"/>
                <w:color w:val="000000"/>
                <w:sz w:val="24"/>
              </w:rPr>
              <w:t>зар</w:t>
            </w:r>
            <w:proofErr w:type="spellEnd"/>
            <w:r w:rsidRPr="006A51D2">
              <w:rPr>
                <w:rFonts w:ascii="Times New Roman" w:hAnsi="Times New Roman"/>
                <w:color w:val="000000"/>
                <w:sz w:val="24"/>
              </w:rPr>
              <w:t>- — -</w:t>
            </w:r>
            <w:proofErr w:type="spellStart"/>
            <w:r w:rsidRPr="006A51D2">
              <w:rPr>
                <w:rFonts w:ascii="Times New Roman" w:hAnsi="Times New Roman"/>
                <w:color w:val="000000"/>
                <w:sz w:val="24"/>
              </w:rPr>
              <w:t>зор</w:t>
            </w:r>
            <w:proofErr w:type="spellEnd"/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-.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Правописание корней с чередованием а // о: </w:t>
            </w:r>
            <w:proofErr w:type="gramStart"/>
            <w:r w:rsidRPr="006A51D2">
              <w:rPr>
                <w:rFonts w:ascii="Times New Roman" w:hAnsi="Times New Roman"/>
                <w:color w:val="000000"/>
                <w:sz w:val="24"/>
              </w:rPr>
              <w:t>-л</w:t>
            </w:r>
            <w:proofErr w:type="gramEnd"/>
            <w:r w:rsidRPr="006A51D2">
              <w:rPr>
                <w:rFonts w:ascii="Times New Roman" w:hAnsi="Times New Roman"/>
                <w:color w:val="000000"/>
                <w:sz w:val="24"/>
              </w:rPr>
              <w:t>аг- — -лож--</w:t>
            </w:r>
            <w:proofErr w:type="spellStart"/>
            <w:r w:rsidRPr="006A51D2">
              <w:rPr>
                <w:rFonts w:ascii="Times New Roman" w:hAnsi="Times New Roman"/>
                <w:color w:val="000000"/>
                <w:sz w:val="24"/>
              </w:rPr>
              <w:t>раст</w:t>
            </w:r>
            <w:proofErr w:type="spellEnd"/>
            <w:r w:rsidRPr="006A51D2">
              <w:rPr>
                <w:rFonts w:ascii="Times New Roman" w:hAnsi="Times New Roman"/>
                <w:color w:val="000000"/>
                <w:sz w:val="24"/>
              </w:rPr>
              <w:t>- — -</w:t>
            </w:r>
            <w:proofErr w:type="spellStart"/>
            <w:r w:rsidRPr="006A51D2">
              <w:rPr>
                <w:rFonts w:ascii="Times New Roman" w:hAnsi="Times New Roman"/>
                <w:color w:val="000000"/>
                <w:sz w:val="24"/>
              </w:rPr>
              <w:t>ращ</w:t>
            </w:r>
            <w:proofErr w:type="spellEnd"/>
            <w:r w:rsidRPr="006A51D2">
              <w:rPr>
                <w:rFonts w:ascii="Times New Roman" w:hAnsi="Times New Roman"/>
                <w:color w:val="000000"/>
                <w:sz w:val="24"/>
              </w:rPr>
              <w:t>- — -рос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25976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Правописание корней с чередованием а // о: </w:t>
            </w:r>
            <w:proofErr w:type="gramStart"/>
            <w:r w:rsidRPr="006A51D2">
              <w:rPr>
                <w:rFonts w:ascii="Times New Roman" w:hAnsi="Times New Roman"/>
                <w:color w:val="000000"/>
                <w:sz w:val="24"/>
              </w:rPr>
              <w:t>-л</w:t>
            </w:r>
            <w:proofErr w:type="gramEnd"/>
            <w:r w:rsidRPr="006A51D2">
              <w:rPr>
                <w:rFonts w:ascii="Times New Roman" w:hAnsi="Times New Roman"/>
                <w:color w:val="000000"/>
                <w:sz w:val="24"/>
              </w:rPr>
              <w:t>аг- — -лож--</w:t>
            </w:r>
            <w:proofErr w:type="spellStart"/>
            <w:r w:rsidRPr="006A51D2">
              <w:rPr>
                <w:rFonts w:ascii="Times New Roman" w:hAnsi="Times New Roman"/>
                <w:color w:val="000000"/>
                <w:sz w:val="24"/>
              </w:rPr>
              <w:t>раст</w:t>
            </w:r>
            <w:proofErr w:type="spellEnd"/>
            <w:r w:rsidRPr="006A51D2">
              <w:rPr>
                <w:rFonts w:ascii="Times New Roman" w:hAnsi="Times New Roman"/>
                <w:color w:val="000000"/>
                <w:sz w:val="24"/>
              </w:rPr>
              <w:t>- — -</w:t>
            </w:r>
            <w:proofErr w:type="spellStart"/>
            <w:r w:rsidRPr="006A51D2">
              <w:rPr>
                <w:rFonts w:ascii="Times New Roman" w:hAnsi="Times New Roman"/>
                <w:color w:val="000000"/>
                <w:sz w:val="24"/>
              </w:rPr>
              <w:t>ращ</w:t>
            </w:r>
            <w:proofErr w:type="spellEnd"/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- — -рос.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Правописание корней с чередованием </w:t>
            </w:r>
            <w:proofErr w:type="gramStart"/>
            <w:r w:rsidRPr="006A51D2">
              <w:rPr>
                <w:rFonts w:ascii="Times New Roman" w:hAnsi="Times New Roman"/>
                <w:color w:val="000000"/>
                <w:sz w:val="24"/>
              </w:rPr>
              <w:t>-к</w:t>
            </w:r>
            <w:proofErr w:type="gramEnd"/>
            <w:r w:rsidRPr="006A51D2">
              <w:rPr>
                <w:rFonts w:ascii="Times New Roman" w:hAnsi="Times New Roman"/>
                <w:color w:val="000000"/>
                <w:sz w:val="24"/>
              </w:rPr>
              <w:t>лан- — -клон-, -</w:t>
            </w:r>
            <w:proofErr w:type="spellStart"/>
            <w:r w:rsidRPr="006A51D2">
              <w:rPr>
                <w:rFonts w:ascii="Times New Roman" w:hAnsi="Times New Roman"/>
                <w:color w:val="000000"/>
                <w:sz w:val="24"/>
              </w:rPr>
              <w:t>скак</w:t>
            </w:r>
            <w:proofErr w:type="spellEnd"/>
            <w:r w:rsidRPr="006A51D2">
              <w:rPr>
                <w:rFonts w:ascii="Times New Roman" w:hAnsi="Times New Roman"/>
                <w:color w:val="000000"/>
                <w:sz w:val="24"/>
              </w:rPr>
              <w:t>- — -</w:t>
            </w:r>
            <w:proofErr w:type="spellStart"/>
            <w:r w:rsidRPr="006A51D2">
              <w:rPr>
                <w:rFonts w:ascii="Times New Roman" w:hAnsi="Times New Roman"/>
                <w:color w:val="000000"/>
                <w:sz w:val="24"/>
              </w:rPr>
              <w:t>скоч</w:t>
            </w:r>
            <w:proofErr w:type="spellEnd"/>
            <w:r w:rsidRPr="006A51D2">
              <w:rPr>
                <w:rFonts w:ascii="Times New Roman" w:hAnsi="Times New Roman"/>
                <w:color w:val="000000"/>
                <w:sz w:val="24"/>
              </w:rPr>
              <w:t>-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2599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</w:hyperlink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Повторение и обобщение по теме "Имя существительное"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Контрольная работа по теме "Имя существительное"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afc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Имя прилагательное как часть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Общее грамматическое значение, морфологические признаки и синтаксические функции имени прилагательного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Правописание безударных окончаний имен прилагательных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114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Буквы О и Е после шипящих и </w:t>
            </w:r>
            <w:proofErr w:type="gramStart"/>
            <w:r w:rsidRPr="006A51D2">
              <w:rPr>
                <w:rFonts w:ascii="Times New Roman" w:hAnsi="Times New Roman"/>
                <w:color w:val="000000"/>
                <w:sz w:val="24"/>
              </w:rPr>
              <w:t>Ц</w:t>
            </w:r>
            <w:proofErr w:type="gramEnd"/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в окончаниях имен прилагательных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abe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Имена прилагательные полные и краткие, их синтаксические функции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0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Краткие прилагательные. Их синтаксические функции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имен прилагательных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Сочинение-описание картины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8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Буквы О и Е после шипящих и </w:t>
            </w:r>
            <w:proofErr w:type="gramStart"/>
            <w:r w:rsidRPr="006A51D2">
              <w:rPr>
                <w:rFonts w:ascii="Times New Roman" w:hAnsi="Times New Roman"/>
                <w:color w:val="000000"/>
                <w:sz w:val="24"/>
              </w:rPr>
              <w:t>Ц</w:t>
            </w:r>
            <w:proofErr w:type="gramEnd"/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в суффиксах имен прилагательных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ad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Буквы О и Е после шипящих и </w:t>
            </w:r>
            <w:proofErr w:type="gramStart"/>
            <w:r w:rsidRPr="006A51D2">
              <w:rPr>
                <w:rFonts w:ascii="Times New Roman" w:hAnsi="Times New Roman"/>
                <w:color w:val="000000"/>
                <w:sz w:val="24"/>
              </w:rPr>
              <w:t>Ц</w:t>
            </w:r>
            <w:proofErr w:type="gramEnd"/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в суффиксах имен прилагательных.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aede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Слитное и раздельное написание НЕ с именами прилагательными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046</w:t>
              </w:r>
            </w:hyperlink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Повторение по теме «Имя прилагательное»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Повторение по теме «Имя прилагательное».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Контрольная работа по теме "Имя прилагательное"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398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 как часть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514</w:t>
              </w:r>
            </w:hyperlink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Глагол как часть речи. Роль глагола в словосочетании и предложении, в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Инфинитив и его грамматические свойства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686</w:t>
              </w:r>
            </w:hyperlink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Основа инфинитива, основа настоящего (будущего простого) времени глагола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Глаголы совершенного и несовершенного вида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7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Глаголы совершенного и несовершенного вида (практикум)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1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960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Глаголы возвратные и невозвратные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bb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9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Сочинение на тему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Изменение глаголов по временам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1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ee</w:t>
              </w:r>
            </w:hyperlink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Настоящее время: значение, образование, употребление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Изменение глаголов по лицам и числам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98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Изменение глаголов по лицам и числам. </w:t>
            </w:r>
            <w:r>
              <w:rPr>
                <w:rFonts w:ascii="Times New Roman" w:hAnsi="Times New Roman"/>
                <w:color w:val="000000"/>
                <w:sz w:val="24"/>
              </w:rPr>
              <w:t>Спряжение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cb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58</w:t>
              </w:r>
            </w:hyperlink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Изменение глаголов по лицам и числам. </w:t>
            </w:r>
            <w:r>
              <w:rPr>
                <w:rFonts w:ascii="Times New Roman" w:hAnsi="Times New Roman"/>
                <w:color w:val="000000"/>
                <w:sz w:val="24"/>
              </w:rPr>
              <w:t>Типы спряжения глагола (обобщение)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Правописание безударных личных окончаний глаголов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ccd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Правописание безударных личных окончаний глаголов.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ce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32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Правописание мягкого знака (Ь) в инфинитиве, в форме 2-го лица единственного числа после шипящих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a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Морфологический анализ глагола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116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Правописание корней с чередованием е//и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8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ca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Правописание корней с чередованием е//и. 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29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228</w:t>
              </w:r>
            </w:hyperlink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Обобщение по теме: "Правописание корней с чередованием е // и"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161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Правописание гласной перед суффиксом </w:t>
            </w:r>
            <w:proofErr w:type="gramStart"/>
            <w:r w:rsidRPr="006A51D2">
              <w:rPr>
                <w:rFonts w:ascii="Times New Roman" w:hAnsi="Times New Roman"/>
                <w:color w:val="000000"/>
                <w:sz w:val="24"/>
              </w:rPr>
              <w:t>-л</w:t>
            </w:r>
            <w:proofErr w:type="gramEnd"/>
            <w:r w:rsidRPr="006A51D2">
              <w:rPr>
                <w:rFonts w:ascii="Times New Roman" w:hAnsi="Times New Roman"/>
                <w:color w:val="000000"/>
                <w:sz w:val="24"/>
              </w:rPr>
              <w:t>- в формах прошедшего времени глагола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0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90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162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Правописание гласной перед суффиксом </w:t>
            </w:r>
            <w:proofErr w:type="gramStart"/>
            <w:r w:rsidRPr="006A51D2">
              <w:rPr>
                <w:rFonts w:ascii="Times New Roman" w:hAnsi="Times New Roman"/>
                <w:color w:val="000000"/>
                <w:sz w:val="24"/>
              </w:rPr>
              <w:t>-л</w:t>
            </w:r>
            <w:proofErr w:type="gramEnd"/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- в формах прошедшего времени глагола. </w:t>
            </w:r>
            <w:r>
              <w:rPr>
                <w:rFonts w:ascii="Times New Roman" w:hAnsi="Times New Roman"/>
                <w:color w:val="000000"/>
                <w:sz w:val="24"/>
              </w:rPr>
              <w:t>Практикум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1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db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02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163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Слитное и раздельное написание не с глаголами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2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dc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74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164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Повторение по теме «Глагол». Проверочная работа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3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25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430</w:t>
              </w:r>
            </w:hyperlink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165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Работа над ошибками, анализ работы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166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Итоговая контрольная работа за курс 5 класса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4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261608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167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Повторение. Фонетика. Графика. Орфография. Орфоэпия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5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2610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4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168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Повторение. Лексикология. Культура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6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261284</w:t>
              </w:r>
            </w:hyperlink>
          </w:p>
        </w:tc>
      </w:tr>
      <w:tr w:rsidR="00CC7F7A" w:rsidRPr="003E225D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169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Повторение. Морфология. Культура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Библиотека ЦОК </w:t>
            </w:r>
            <w:hyperlink r:id="rId137">
              <w:r>
                <w:rPr>
                  <w:rFonts w:ascii="Times New Roman" w:hAnsi="Times New Roman"/>
                  <w:color w:val="0000FF"/>
                  <w:u w:val="single"/>
                </w:rPr>
                <w:t>https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://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m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edsoo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.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ru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/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fa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2614</w:t>
              </w:r>
              <w:r>
                <w:rPr>
                  <w:rFonts w:ascii="Times New Roman" w:hAnsi="Times New Roman"/>
                  <w:color w:val="0000FF"/>
                  <w:u w:val="single"/>
                </w:rPr>
                <w:t>e</w:t>
              </w:r>
              <w:r w:rsidRPr="006A51D2">
                <w:rPr>
                  <w:rFonts w:ascii="Times New Roman" w:hAnsi="Times New Roman"/>
                  <w:color w:val="0000FF"/>
                  <w:u w:val="single"/>
                </w:rPr>
                <w:t>6</w:t>
              </w:r>
            </w:hyperlink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45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170</w:t>
            </w:r>
          </w:p>
        </w:tc>
        <w:tc>
          <w:tcPr>
            <w:tcW w:w="325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Повторение. Синтаксис. Культура речи</w:t>
            </w:r>
          </w:p>
        </w:tc>
        <w:tc>
          <w:tcPr>
            <w:tcW w:w="805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</w:p>
        </w:tc>
        <w:tc>
          <w:tcPr>
            <w:tcW w:w="1131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  <w:tc>
          <w:tcPr>
            <w:tcW w:w="1948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</w:pPr>
          </w:p>
        </w:tc>
      </w:tr>
      <w:tr w:rsidR="00CC7F7A" w:rsidTr="00B54F54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C7F7A" w:rsidRPr="006A51D2" w:rsidRDefault="00CC7F7A" w:rsidP="00B54F54">
            <w:pPr>
              <w:spacing w:after="0"/>
              <w:ind w:left="135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1266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 w:rsidRPr="006A51D2"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170 </w:t>
            </w:r>
          </w:p>
        </w:tc>
        <w:tc>
          <w:tcPr>
            <w:tcW w:w="1499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600" w:type="dxa"/>
            <w:tcMar>
              <w:top w:w="50" w:type="dxa"/>
              <w:left w:w="100" w:type="dxa"/>
            </w:tcMar>
            <w:vAlign w:val="center"/>
          </w:tcPr>
          <w:p w:rsidR="00CC7F7A" w:rsidRDefault="00CC7F7A" w:rsidP="00B54F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CC7F7A" w:rsidRDefault="00CC7F7A" w:rsidP="00B54F54"/>
        </w:tc>
      </w:tr>
    </w:tbl>
    <w:p w:rsidR="00CC7F7A" w:rsidRDefault="00CC7F7A" w:rsidP="00CC7F7A">
      <w:pPr>
        <w:sectPr w:rsidR="00CC7F7A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CC7F7A" w:rsidRDefault="00CC7F7A">
      <w:bookmarkStart w:id="1" w:name="_GoBack"/>
      <w:bookmarkEnd w:id="1"/>
    </w:p>
    <w:p w:rsidR="00CC7F7A" w:rsidRDefault="00CC7F7A"/>
    <w:sectPr w:rsidR="00CC7F7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A0FE7"/>
    <w:rsid w:val="003A784B"/>
    <w:rsid w:val="009A0FE7"/>
    <w:rsid w:val="00CC7F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CC7F7A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paragraph" w:styleId="2">
    <w:name w:val="heading 2"/>
    <w:basedOn w:val="a"/>
    <w:next w:val="a"/>
    <w:link w:val="20"/>
    <w:uiPriority w:val="9"/>
    <w:unhideWhenUsed/>
    <w:qFormat/>
    <w:rsid w:val="00CC7F7A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/>
    </w:rPr>
  </w:style>
  <w:style w:type="paragraph" w:styleId="3">
    <w:name w:val="heading 3"/>
    <w:basedOn w:val="a"/>
    <w:next w:val="a"/>
    <w:link w:val="30"/>
    <w:uiPriority w:val="9"/>
    <w:unhideWhenUsed/>
    <w:qFormat/>
    <w:rsid w:val="00CC7F7A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  <w:lang w:val="en-US"/>
    </w:rPr>
  </w:style>
  <w:style w:type="paragraph" w:styleId="4">
    <w:name w:val="heading 4"/>
    <w:basedOn w:val="a"/>
    <w:next w:val="a"/>
    <w:link w:val="40"/>
    <w:uiPriority w:val="9"/>
    <w:unhideWhenUsed/>
    <w:qFormat/>
    <w:rsid w:val="00CC7F7A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CC7F7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20">
    <w:name w:val="Заголовок 2 Знак"/>
    <w:basedOn w:val="a0"/>
    <w:link w:val="2"/>
    <w:uiPriority w:val="9"/>
    <w:rsid w:val="00CC7F7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/>
    </w:rPr>
  </w:style>
  <w:style w:type="character" w:customStyle="1" w:styleId="30">
    <w:name w:val="Заголовок 3 Знак"/>
    <w:basedOn w:val="a0"/>
    <w:link w:val="3"/>
    <w:uiPriority w:val="9"/>
    <w:rsid w:val="00CC7F7A"/>
    <w:rPr>
      <w:rFonts w:asciiTheme="majorHAnsi" w:eastAsiaTheme="majorEastAsia" w:hAnsiTheme="majorHAnsi" w:cstheme="majorBidi"/>
      <w:b/>
      <w:bCs/>
      <w:color w:val="4F81BD" w:themeColor="accent1"/>
      <w:lang w:val="en-US"/>
    </w:rPr>
  </w:style>
  <w:style w:type="character" w:customStyle="1" w:styleId="40">
    <w:name w:val="Заголовок 4 Знак"/>
    <w:basedOn w:val="a0"/>
    <w:link w:val="4"/>
    <w:uiPriority w:val="9"/>
    <w:rsid w:val="00CC7F7A"/>
    <w:rPr>
      <w:rFonts w:asciiTheme="majorHAnsi" w:eastAsiaTheme="majorEastAsia" w:hAnsiTheme="majorHAnsi" w:cstheme="majorBidi"/>
      <w:b/>
      <w:bCs/>
      <w:i/>
      <w:iCs/>
      <w:color w:val="4F81BD" w:themeColor="accent1"/>
      <w:lang w:val="en-US"/>
    </w:rPr>
  </w:style>
  <w:style w:type="paragraph" w:styleId="a3">
    <w:name w:val="header"/>
    <w:basedOn w:val="a"/>
    <w:link w:val="a4"/>
    <w:uiPriority w:val="99"/>
    <w:unhideWhenUsed/>
    <w:rsid w:val="00CC7F7A"/>
    <w:pPr>
      <w:tabs>
        <w:tab w:val="center" w:pos="4680"/>
        <w:tab w:val="right" w:pos="9360"/>
      </w:tabs>
    </w:pPr>
    <w:rPr>
      <w:lang w:val="en-US"/>
    </w:rPr>
  </w:style>
  <w:style w:type="character" w:customStyle="1" w:styleId="a4">
    <w:name w:val="Верхний колонтитул Знак"/>
    <w:basedOn w:val="a0"/>
    <w:link w:val="a3"/>
    <w:uiPriority w:val="99"/>
    <w:rsid w:val="00CC7F7A"/>
    <w:rPr>
      <w:lang w:val="en-US"/>
    </w:rPr>
  </w:style>
  <w:style w:type="paragraph" w:styleId="a5">
    <w:name w:val="Normal Indent"/>
    <w:basedOn w:val="a"/>
    <w:uiPriority w:val="99"/>
    <w:unhideWhenUsed/>
    <w:rsid w:val="00CC7F7A"/>
    <w:pPr>
      <w:ind w:left="720"/>
    </w:pPr>
    <w:rPr>
      <w:lang w:val="en-US"/>
    </w:rPr>
  </w:style>
  <w:style w:type="paragraph" w:styleId="a6">
    <w:name w:val="Subtitle"/>
    <w:basedOn w:val="a"/>
    <w:next w:val="a"/>
    <w:link w:val="a7"/>
    <w:uiPriority w:val="11"/>
    <w:qFormat/>
    <w:rsid w:val="00CC7F7A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/>
    </w:rPr>
  </w:style>
  <w:style w:type="character" w:customStyle="1" w:styleId="a7">
    <w:name w:val="Подзаголовок Знак"/>
    <w:basedOn w:val="a0"/>
    <w:link w:val="a6"/>
    <w:uiPriority w:val="11"/>
    <w:rsid w:val="00CC7F7A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/>
    </w:rPr>
  </w:style>
  <w:style w:type="paragraph" w:styleId="a8">
    <w:name w:val="Title"/>
    <w:basedOn w:val="a"/>
    <w:next w:val="a"/>
    <w:link w:val="a9"/>
    <w:uiPriority w:val="10"/>
    <w:qFormat/>
    <w:rsid w:val="00CC7F7A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/>
    </w:rPr>
  </w:style>
  <w:style w:type="character" w:customStyle="1" w:styleId="a9">
    <w:name w:val="Название Знак"/>
    <w:basedOn w:val="a0"/>
    <w:link w:val="a8"/>
    <w:uiPriority w:val="10"/>
    <w:rsid w:val="00CC7F7A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/>
    </w:rPr>
  </w:style>
  <w:style w:type="character" w:styleId="aa">
    <w:name w:val="Emphasis"/>
    <w:basedOn w:val="a0"/>
    <w:uiPriority w:val="20"/>
    <w:qFormat/>
    <w:rsid w:val="00CC7F7A"/>
    <w:rPr>
      <w:i/>
      <w:iCs/>
    </w:rPr>
  </w:style>
  <w:style w:type="character" w:styleId="ab">
    <w:name w:val="Hyperlink"/>
    <w:basedOn w:val="a0"/>
    <w:uiPriority w:val="99"/>
    <w:unhideWhenUsed/>
    <w:rsid w:val="00CC7F7A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CC7F7A"/>
    <w:pPr>
      <w:spacing w:after="0" w:line="240" w:lineRule="auto"/>
    </w:pPr>
    <w:rPr>
      <w:lang w:val="en-US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CC7F7A"/>
    <w:pPr>
      <w:spacing w:line="240" w:lineRule="auto"/>
    </w:pPr>
    <w:rPr>
      <w:b/>
      <w:bCs/>
      <w:color w:val="4F81BD" w:themeColor="accent1"/>
      <w:sz w:val="18"/>
      <w:szCs w:val="18"/>
      <w:lang w:val="en-US"/>
    </w:rPr>
  </w:style>
  <w:style w:type="paragraph" w:styleId="ae">
    <w:name w:val="Balloon Text"/>
    <w:basedOn w:val="a"/>
    <w:link w:val="af"/>
    <w:uiPriority w:val="99"/>
    <w:semiHidden/>
    <w:unhideWhenUsed/>
    <w:rsid w:val="00CC7F7A"/>
    <w:pPr>
      <w:spacing w:after="0" w:line="240" w:lineRule="auto"/>
    </w:pPr>
    <w:rPr>
      <w:rFonts w:ascii="Tahoma" w:hAnsi="Tahoma" w:cs="Tahoma"/>
      <w:sz w:val="16"/>
      <w:szCs w:val="16"/>
      <w:lang w:val="en-US"/>
    </w:rPr>
  </w:style>
  <w:style w:type="character" w:customStyle="1" w:styleId="af">
    <w:name w:val="Текст выноски Знак"/>
    <w:basedOn w:val="a0"/>
    <w:link w:val="ae"/>
    <w:uiPriority w:val="99"/>
    <w:semiHidden/>
    <w:rsid w:val="00CC7F7A"/>
    <w:rPr>
      <w:rFonts w:ascii="Tahoma" w:hAnsi="Tahoma" w:cs="Tahoma"/>
      <w:sz w:val="16"/>
      <w:szCs w:val="16"/>
      <w:lang w:val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CC7F7A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paragraph" w:styleId="2">
    <w:name w:val="heading 2"/>
    <w:basedOn w:val="a"/>
    <w:next w:val="a"/>
    <w:link w:val="20"/>
    <w:uiPriority w:val="9"/>
    <w:unhideWhenUsed/>
    <w:qFormat/>
    <w:rsid w:val="00CC7F7A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/>
    </w:rPr>
  </w:style>
  <w:style w:type="paragraph" w:styleId="3">
    <w:name w:val="heading 3"/>
    <w:basedOn w:val="a"/>
    <w:next w:val="a"/>
    <w:link w:val="30"/>
    <w:uiPriority w:val="9"/>
    <w:unhideWhenUsed/>
    <w:qFormat/>
    <w:rsid w:val="00CC7F7A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  <w:lang w:val="en-US"/>
    </w:rPr>
  </w:style>
  <w:style w:type="paragraph" w:styleId="4">
    <w:name w:val="heading 4"/>
    <w:basedOn w:val="a"/>
    <w:next w:val="a"/>
    <w:link w:val="40"/>
    <w:uiPriority w:val="9"/>
    <w:unhideWhenUsed/>
    <w:qFormat/>
    <w:rsid w:val="00CC7F7A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  <w:lang w:val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CC7F7A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val="en-US"/>
    </w:rPr>
  </w:style>
  <w:style w:type="character" w:customStyle="1" w:styleId="20">
    <w:name w:val="Заголовок 2 Знак"/>
    <w:basedOn w:val="a0"/>
    <w:link w:val="2"/>
    <w:uiPriority w:val="9"/>
    <w:rsid w:val="00CC7F7A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/>
    </w:rPr>
  </w:style>
  <w:style w:type="character" w:customStyle="1" w:styleId="30">
    <w:name w:val="Заголовок 3 Знак"/>
    <w:basedOn w:val="a0"/>
    <w:link w:val="3"/>
    <w:uiPriority w:val="9"/>
    <w:rsid w:val="00CC7F7A"/>
    <w:rPr>
      <w:rFonts w:asciiTheme="majorHAnsi" w:eastAsiaTheme="majorEastAsia" w:hAnsiTheme="majorHAnsi" w:cstheme="majorBidi"/>
      <w:b/>
      <w:bCs/>
      <w:color w:val="4F81BD" w:themeColor="accent1"/>
      <w:lang w:val="en-US"/>
    </w:rPr>
  </w:style>
  <w:style w:type="character" w:customStyle="1" w:styleId="40">
    <w:name w:val="Заголовок 4 Знак"/>
    <w:basedOn w:val="a0"/>
    <w:link w:val="4"/>
    <w:uiPriority w:val="9"/>
    <w:rsid w:val="00CC7F7A"/>
    <w:rPr>
      <w:rFonts w:asciiTheme="majorHAnsi" w:eastAsiaTheme="majorEastAsia" w:hAnsiTheme="majorHAnsi" w:cstheme="majorBidi"/>
      <w:b/>
      <w:bCs/>
      <w:i/>
      <w:iCs/>
      <w:color w:val="4F81BD" w:themeColor="accent1"/>
      <w:lang w:val="en-US"/>
    </w:rPr>
  </w:style>
  <w:style w:type="paragraph" w:styleId="a3">
    <w:name w:val="header"/>
    <w:basedOn w:val="a"/>
    <w:link w:val="a4"/>
    <w:uiPriority w:val="99"/>
    <w:unhideWhenUsed/>
    <w:rsid w:val="00CC7F7A"/>
    <w:pPr>
      <w:tabs>
        <w:tab w:val="center" w:pos="4680"/>
        <w:tab w:val="right" w:pos="9360"/>
      </w:tabs>
    </w:pPr>
    <w:rPr>
      <w:lang w:val="en-US"/>
    </w:rPr>
  </w:style>
  <w:style w:type="character" w:customStyle="1" w:styleId="a4">
    <w:name w:val="Верхний колонтитул Знак"/>
    <w:basedOn w:val="a0"/>
    <w:link w:val="a3"/>
    <w:uiPriority w:val="99"/>
    <w:rsid w:val="00CC7F7A"/>
    <w:rPr>
      <w:lang w:val="en-US"/>
    </w:rPr>
  </w:style>
  <w:style w:type="paragraph" w:styleId="a5">
    <w:name w:val="Normal Indent"/>
    <w:basedOn w:val="a"/>
    <w:uiPriority w:val="99"/>
    <w:unhideWhenUsed/>
    <w:rsid w:val="00CC7F7A"/>
    <w:pPr>
      <w:ind w:left="720"/>
    </w:pPr>
    <w:rPr>
      <w:lang w:val="en-US"/>
    </w:rPr>
  </w:style>
  <w:style w:type="paragraph" w:styleId="a6">
    <w:name w:val="Subtitle"/>
    <w:basedOn w:val="a"/>
    <w:next w:val="a"/>
    <w:link w:val="a7"/>
    <w:uiPriority w:val="11"/>
    <w:qFormat/>
    <w:rsid w:val="00CC7F7A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/>
    </w:rPr>
  </w:style>
  <w:style w:type="character" w:customStyle="1" w:styleId="a7">
    <w:name w:val="Подзаголовок Знак"/>
    <w:basedOn w:val="a0"/>
    <w:link w:val="a6"/>
    <w:uiPriority w:val="11"/>
    <w:rsid w:val="00CC7F7A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/>
    </w:rPr>
  </w:style>
  <w:style w:type="paragraph" w:styleId="a8">
    <w:name w:val="Title"/>
    <w:basedOn w:val="a"/>
    <w:next w:val="a"/>
    <w:link w:val="a9"/>
    <w:uiPriority w:val="10"/>
    <w:qFormat/>
    <w:rsid w:val="00CC7F7A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/>
    </w:rPr>
  </w:style>
  <w:style w:type="character" w:customStyle="1" w:styleId="a9">
    <w:name w:val="Название Знак"/>
    <w:basedOn w:val="a0"/>
    <w:link w:val="a8"/>
    <w:uiPriority w:val="10"/>
    <w:rsid w:val="00CC7F7A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/>
    </w:rPr>
  </w:style>
  <w:style w:type="character" w:styleId="aa">
    <w:name w:val="Emphasis"/>
    <w:basedOn w:val="a0"/>
    <w:uiPriority w:val="20"/>
    <w:qFormat/>
    <w:rsid w:val="00CC7F7A"/>
    <w:rPr>
      <w:i/>
      <w:iCs/>
    </w:rPr>
  </w:style>
  <w:style w:type="character" w:styleId="ab">
    <w:name w:val="Hyperlink"/>
    <w:basedOn w:val="a0"/>
    <w:uiPriority w:val="99"/>
    <w:unhideWhenUsed/>
    <w:rsid w:val="00CC7F7A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CC7F7A"/>
    <w:pPr>
      <w:spacing w:after="0" w:line="240" w:lineRule="auto"/>
    </w:pPr>
    <w:rPr>
      <w:lang w:val="en-US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CC7F7A"/>
    <w:pPr>
      <w:spacing w:line="240" w:lineRule="auto"/>
    </w:pPr>
    <w:rPr>
      <w:b/>
      <w:bCs/>
      <w:color w:val="4F81BD" w:themeColor="accent1"/>
      <w:sz w:val="18"/>
      <w:szCs w:val="18"/>
      <w:lang w:val="en-US"/>
    </w:rPr>
  </w:style>
  <w:style w:type="paragraph" w:styleId="ae">
    <w:name w:val="Balloon Text"/>
    <w:basedOn w:val="a"/>
    <w:link w:val="af"/>
    <w:uiPriority w:val="99"/>
    <w:semiHidden/>
    <w:unhideWhenUsed/>
    <w:rsid w:val="00CC7F7A"/>
    <w:pPr>
      <w:spacing w:after="0" w:line="240" w:lineRule="auto"/>
    </w:pPr>
    <w:rPr>
      <w:rFonts w:ascii="Tahoma" w:hAnsi="Tahoma" w:cs="Tahoma"/>
      <w:sz w:val="16"/>
      <w:szCs w:val="16"/>
      <w:lang w:val="en-US"/>
    </w:rPr>
  </w:style>
  <w:style w:type="character" w:customStyle="1" w:styleId="af">
    <w:name w:val="Текст выноски Знак"/>
    <w:basedOn w:val="a0"/>
    <w:link w:val="ae"/>
    <w:uiPriority w:val="99"/>
    <w:semiHidden/>
    <w:rsid w:val="00CC7F7A"/>
    <w:rPr>
      <w:rFonts w:ascii="Tahoma" w:hAnsi="Tahoma" w:cs="Tahoma"/>
      <w:sz w:val="16"/>
      <w:szCs w:val="16"/>
      <w:lang w:val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hyperlink" Target="https://m.edsoo.ru/fa252126" TargetMode="External"/><Relationship Id="rId117" Type="http://schemas.openxmlformats.org/officeDocument/2006/relationships/hyperlink" Target="https://m.edsoo.ru/fa25b686" TargetMode="External"/><Relationship Id="rId21" Type="http://schemas.openxmlformats.org/officeDocument/2006/relationships/hyperlink" Target="https://m.edsoo.ru/7f413034" TargetMode="External"/><Relationship Id="rId42" Type="http://schemas.openxmlformats.org/officeDocument/2006/relationships/hyperlink" Target="https://m.edsoo.ru/fa254ad4" TargetMode="External"/><Relationship Id="rId47" Type="http://schemas.openxmlformats.org/officeDocument/2006/relationships/hyperlink" Target="https://m.edsoo.ru/fa2569ce" TargetMode="External"/><Relationship Id="rId63" Type="http://schemas.openxmlformats.org/officeDocument/2006/relationships/hyperlink" Target="https://m.edsoo.ru/fa25632a" TargetMode="External"/><Relationship Id="rId68" Type="http://schemas.openxmlformats.org/officeDocument/2006/relationships/hyperlink" Target="https://m.edsoo.ru/fa25ebce" TargetMode="External"/><Relationship Id="rId84" Type="http://schemas.openxmlformats.org/officeDocument/2006/relationships/hyperlink" Target="https://m.edsoo.ru/fa260d5c" TargetMode="External"/><Relationship Id="rId89" Type="http://schemas.openxmlformats.org/officeDocument/2006/relationships/hyperlink" Target="https://m.edsoo.ru/fa2583d2" TargetMode="External"/><Relationship Id="rId112" Type="http://schemas.openxmlformats.org/officeDocument/2006/relationships/hyperlink" Target="https://m.edsoo.ru/fa25ad6c" TargetMode="External"/><Relationship Id="rId133" Type="http://schemas.openxmlformats.org/officeDocument/2006/relationships/hyperlink" Target="https://m.edsoo.ru/fa25e430" TargetMode="External"/><Relationship Id="rId138" Type="http://schemas.openxmlformats.org/officeDocument/2006/relationships/fontTable" Target="fontTable.xml"/><Relationship Id="rId16" Type="http://schemas.openxmlformats.org/officeDocument/2006/relationships/hyperlink" Target="https://m.edsoo.ru/7f413034" TargetMode="External"/><Relationship Id="rId107" Type="http://schemas.openxmlformats.org/officeDocument/2006/relationships/hyperlink" Target="https://m.edsoo.ru/fa25a114" TargetMode="External"/><Relationship Id="rId11" Type="http://schemas.openxmlformats.org/officeDocument/2006/relationships/hyperlink" Target="https://m.edsoo.ru/7f413034" TargetMode="External"/><Relationship Id="rId32" Type="http://schemas.openxmlformats.org/officeDocument/2006/relationships/hyperlink" Target="https://m.edsoo.ru/fa252ea0" TargetMode="External"/><Relationship Id="rId37" Type="http://schemas.openxmlformats.org/officeDocument/2006/relationships/hyperlink" Target="https://m.edsoo.ru/fa253a30" TargetMode="External"/><Relationship Id="rId53" Type="http://schemas.openxmlformats.org/officeDocument/2006/relationships/hyperlink" Target="https://m.edsoo.ru/fa2575f4" TargetMode="External"/><Relationship Id="rId58" Type="http://schemas.openxmlformats.org/officeDocument/2006/relationships/hyperlink" Target="https://m.edsoo.ru/fa25568c" TargetMode="External"/><Relationship Id="rId74" Type="http://schemas.openxmlformats.org/officeDocument/2006/relationships/hyperlink" Target="https://m.edsoo.ru/fa25fb78" TargetMode="External"/><Relationship Id="rId79" Type="http://schemas.openxmlformats.org/officeDocument/2006/relationships/hyperlink" Target="https://m.edsoo.ru/fa2605c8" TargetMode="External"/><Relationship Id="rId102" Type="http://schemas.openxmlformats.org/officeDocument/2006/relationships/hyperlink" Target="https://m.edsoo.ru/fa2598a4" TargetMode="External"/><Relationship Id="rId123" Type="http://schemas.openxmlformats.org/officeDocument/2006/relationships/hyperlink" Target="https://m.edsoo.ru/fa25cb58" TargetMode="External"/><Relationship Id="rId128" Type="http://schemas.openxmlformats.org/officeDocument/2006/relationships/hyperlink" Target="https://m.edsoo.ru/fa25e0ca" TargetMode="External"/><Relationship Id="rId5" Type="http://schemas.openxmlformats.org/officeDocument/2006/relationships/image" Target="media/image1.jpeg"/><Relationship Id="rId90" Type="http://schemas.openxmlformats.org/officeDocument/2006/relationships/hyperlink" Target="https://m.edsoo.ru/fa25829c" TargetMode="External"/><Relationship Id="rId95" Type="http://schemas.openxmlformats.org/officeDocument/2006/relationships/hyperlink" Target="https://m.edsoo.ru/fa258bde" TargetMode="External"/><Relationship Id="rId22" Type="http://schemas.openxmlformats.org/officeDocument/2006/relationships/hyperlink" Target="https://m.edsoo.ru/7f413034" TargetMode="External"/><Relationship Id="rId27" Type="http://schemas.openxmlformats.org/officeDocument/2006/relationships/hyperlink" Target="https://m.edsoo.ru/fa252252" TargetMode="External"/><Relationship Id="rId43" Type="http://schemas.openxmlformats.org/officeDocument/2006/relationships/hyperlink" Target="https://m.edsoo.ru/fa254d36" TargetMode="External"/><Relationship Id="rId48" Type="http://schemas.openxmlformats.org/officeDocument/2006/relationships/hyperlink" Target="https://m.edsoo.ru/fa256afa" TargetMode="External"/><Relationship Id="rId64" Type="http://schemas.openxmlformats.org/officeDocument/2006/relationships/hyperlink" Target="https://m.edsoo.ru/fa2565a0" TargetMode="External"/><Relationship Id="rId69" Type="http://schemas.openxmlformats.org/officeDocument/2006/relationships/hyperlink" Target="https://m.edsoo.ru/fa25eda4" TargetMode="External"/><Relationship Id="rId113" Type="http://schemas.openxmlformats.org/officeDocument/2006/relationships/hyperlink" Target="https://m.edsoo.ru/fa25aede" TargetMode="External"/><Relationship Id="rId118" Type="http://schemas.openxmlformats.org/officeDocument/2006/relationships/hyperlink" Target="https://m.edsoo.ru/fa25b7ee" TargetMode="External"/><Relationship Id="rId134" Type="http://schemas.openxmlformats.org/officeDocument/2006/relationships/hyperlink" Target="https://m.edsoo.ru/fa261608" TargetMode="External"/><Relationship Id="rId139" Type="http://schemas.openxmlformats.org/officeDocument/2006/relationships/theme" Target="theme/theme1.xml"/><Relationship Id="rId8" Type="http://schemas.openxmlformats.org/officeDocument/2006/relationships/hyperlink" Target="https://m.edsoo.ru/7f413034" TargetMode="External"/><Relationship Id="rId51" Type="http://schemas.openxmlformats.org/officeDocument/2006/relationships/hyperlink" Target="https://m.edsoo.ru/fa257130" TargetMode="External"/><Relationship Id="rId72" Type="http://schemas.openxmlformats.org/officeDocument/2006/relationships/hyperlink" Target="https://m.edsoo.ru/fa25f57e" TargetMode="External"/><Relationship Id="rId80" Type="http://schemas.openxmlformats.org/officeDocument/2006/relationships/hyperlink" Target="https://m.edsoo.ru/fa260744" TargetMode="External"/><Relationship Id="rId85" Type="http://schemas.openxmlformats.org/officeDocument/2006/relationships/hyperlink" Target="https://m.edsoo.ru/fa260e88" TargetMode="External"/><Relationship Id="rId93" Type="http://schemas.openxmlformats.org/officeDocument/2006/relationships/hyperlink" Target="https://m.edsoo.ru/fa2587e2" TargetMode="External"/><Relationship Id="rId98" Type="http://schemas.openxmlformats.org/officeDocument/2006/relationships/hyperlink" Target="https://m.edsoo.ru/fa25939a" TargetMode="External"/><Relationship Id="rId121" Type="http://schemas.openxmlformats.org/officeDocument/2006/relationships/hyperlink" Target="https://m.edsoo.ru/fa25c1ee" TargetMode="External"/><Relationship Id="rId3" Type="http://schemas.openxmlformats.org/officeDocument/2006/relationships/settings" Target="settings.xml"/><Relationship Id="rId12" Type="http://schemas.openxmlformats.org/officeDocument/2006/relationships/hyperlink" Target="https://m.edsoo.ru/7f413034" TargetMode="External"/><Relationship Id="rId17" Type="http://schemas.openxmlformats.org/officeDocument/2006/relationships/hyperlink" Target="https://m.edsoo.ru/7f413034" TargetMode="External"/><Relationship Id="rId25" Type="http://schemas.openxmlformats.org/officeDocument/2006/relationships/hyperlink" Target="https://m.edsoo.ru/fa251ffa" TargetMode="External"/><Relationship Id="rId33" Type="http://schemas.openxmlformats.org/officeDocument/2006/relationships/hyperlink" Target="https://m.edsoo.ru/fa252b4e" TargetMode="External"/><Relationship Id="rId38" Type="http://schemas.openxmlformats.org/officeDocument/2006/relationships/hyperlink" Target="https://m.edsoo.ru/fa253bac" TargetMode="External"/><Relationship Id="rId46" Type="http://schemas.openxmlformats.org/officeDocument/2006/relationships/hyperlink" Target="https://m.edsoo.ru/fa256898" TargetMode="External"/><Relationship Id="rId59" Type="http://schemas.openxmlformats.org/officeDocument/2006/relationships/hyperlink" Target="https://m.edsoo.ru/fa2558ee" TargetMode="External"/><Relationship Id="rId67" Type="http://schemas.openxmlformats.org/officeDocument/2006/relationships/hyperlink" Target="https://m.edsoo.ru/fa25ea52" TargetMode="External"/><Relationship Id="rId103" Type="http://schemas.openxmlformats.org/officeDocument/2006/relationships/hyperlink" Target="https://m.edsoo.ru/fa25976e" TargetMode="External"/><Relationship Id="rId108" Type="http://schemas.openxmlformats.org/officeDocument/2006/relationships/hyperlink" Target="https://m.edsoo.ru/fa25abe6" TargetMode="External"/><Relationship Id="rId116" Type="http://schemas.openxmlformats.org/officeDocument/2006/relationships/hyperlink" Target="https://m.edsoo.ru/fa25b514" TargetMode="External"/><Relationship Id="rId124" Type="http://schemas.openxmlformats.org/officeDocument/2006/relationships/hyperlink" Target="https://m.edsoo.ru/fa25ccd4" TargetMode="External"/><Relationship Id="rId129" Type="http://schemas.openxmlformats.org/officeDocument/2006/relationships/hyperlink" Target="https://m.edsoo.ru/fa25e228" TargetMode="External"/><Relationship Id="rId137" Type="http://schemas.openxmlformats.org/officeDocument/2006/relationships/hyperlink" Target="https://m.edsoo.ru/fa2614e6" TargetMode="External"/><Relationship Id="rId20" Type="http://schemas.openxmlformats.org/officeDocument/2006/relationships/hyperlink" Target="https://m.edsoo.ru/7f413034" TargetMode="External"/><Relationship Id="rId41" Type="http://schemas.openxmlformats.org/officeDocument/2006/relationships/hyperlink" Target="https://m.edsoo.ru/fa256ed8" TargetMode="External"/><Relationship Id="rId54" Type="http://schemas.openxmlformats.org/officeDocument/2006/relationships/hyperlink" Target="https://m.edsoo.ru/fa25772a" TargetMode="External"/><Relationship Id="rId62" Type="http://schemas.openxmlformats.org/officeDocument/2006/relationships/hyperlink" Target="https://m.edsoo.ru/fa255e16" TargetMode="External"/><Relationship Id="rId70" Type="http://schemas.openxmlformats.org/officeDocument/2006/relationships/hyperlink" Target="https://m.edsoo.ru/fa25ef0c" TargetMode="External"/><Relationship Id="rId75" Type="http://schemas.openxmlformats.org/officeDocument/2006/relationships/hyperlink" Target="https://m.edsoo.ru/fa25fce0" TargetMode="External"/><Relationship Id="rId83" Type="http://schemas.openxmlformats.org/officeDocument/2006/relationships/hyperlink" Target="https://m.edsoo.ru/fa260c12" TargetMode="External"/><Relationship Id="rId88" Type="http://schemas.openxmlformats.org/officeDocument/2006/relationships/hyperlink" Target="https://m.edsoo.ru/fa25803a" TargetMode="External"/><Relationship Id="rId91" Type="http://schemas.openxmlformats.org/officeDocument/2006/relationships/hyperlink" Target="https://m.edsoo.ru/fa258580" TargetMode="External"/><Relationship Id="rId96" Type="http://schemas.openxmlformats.org/officeDocument/2006/relationships/hyperlink" Target="https://m.edsoo.ru/fa258d28" TargetMode="External"/><Relationship Id="rId111" Type="http://schemas.openxmlformats.org/officeDocument/2006/relationships/hyperlink" Target="https://m.edsoo.ru/fa25b1b8" TargetMode="External"/><Relationship Id="rId132" Type="http://schemas.openxmlformats.org/officeDocument/2006/relationships/hyperlink" Target="https://m.edsoo.ru/fa25dc74" TargetMode="External"/><Relationship Id="rId1" Type="http://schemas.openxmlformats.org/officeDocument/2006/relationships/styles" Target="styles.xml"/><Relationship Id="rId6" Type="http://schemas.openxmlformats.org/officeDocument/2006/relationships/hyperlink" Target="https://m.edsoo.ru/7f413034" TargetMode="External"/><Relationship Id="rId15" Type="http://schemas.openxmlformats.org/officeDocument/2006/relationships/hyperlink" Target="https://m.edsoo.ru/7f413034" TargetMode="External"/><Relationship Id="rId23" Type="http://schemas.openxmlformats.org/officeDocument/2006/relationships/hyperlink" Target="https://m.edsoo.ru/7f413034" TargetMode="External"/><Relationship Id="rId28" Type="http://schemas.openxmlformats.org/officeDocument/2006/relationships/hyperlink" Target="https://m.edsoo.ru/fa2523b0" TargetMode="External"/><Relationship Id="rId36" Type="http://schemas.openxmlformats.org/officeDocument/2006/relationships/hyperlink" Target="https://m.edsoo.ru/fa25362a" TargetMode="External"/><Relationship Id="rId49" Type="http://schemas.openxmlformats.org/officeDocument/2006/relationships/hyperlink" Target="https://m.edsoo.ru/fa256c26" TargetMode="External"/><Relationship Id="rId57" Type="http://schemas.openxmlformats.org/officeDocument/2006/relationships/hyperlink" Target="https://m.edsoo.ru/fa2554fc" TargetMode="External"/><Relationship Id="rId106" Type="http://schemas.openxmlformats.org/officeDocument/2006/relationships/hyperlink" Target="https://m.edsoo.ru/fa259c1e" TargetMode="External"/><Relationship Id="rId114" Type="http://schemas.openxmlformats.org/officeDocument/2006/relationships/hyperlink" Target="https://m.edsoo.ru/fa25b046" TargetMode="External"/><Relationship Id="rId119" Type="http://schemas.openxmlformats.org/officeDocument/2006/relationships/hyperlink" Target="https://m.edsoo.ru/fa25b960" TargetMode="External"/><Relationship Id="rId127" Type="http://schemas.openxmlformats.org/officeDocument/2006/relationships/hyperlink" Target="https://m.edsoo.ru/fa25d116" TargetMode="External"/><Relationship Id="rId10" Type="http://schemas.openxmlformats.org/officeDocument/2006/relationships/hyperlink" Target="https://m.edsoo.ru/7f413034" TargetMode="External"/><Relationship Id="rId31" Type="http://schemas.openxmlformats.org/officeDocument/2006/relationships/hyperlink" Target="https://m.edsoo.ru/fa25286a" TargetMode="External"/><Relationship Id="rId44" Type="http://schemas.openxmlformats.org/officeDocument/2006/relationships/hyperlink" Target="https://m.edsoo.ru/fa254ebc" TargetMode="External"/><Relationship Id="rId52" Type="http://schemas.openxmlformats.org/officeDocument/2006/relationships/hyperlink" Target="https://m.edsoo.ru/fa257464" TargetMode="External"/><Relationship Id="rId60" Type="http://schemas.openxmlformats.org/officeDocument/2006/relationships/hyperlink" Target="https://m.edsoo.ru/fa255b5a" TargetMode="External"/><Relationship Id="rId65" Type="http://schemas.openxmlformats.org/officeDocument/2006/relationships/hyperlink" Target="https://m.edsoo.ru/fa25e5de" TargetMode="External"/><Relationship Id="rId73" Type="http://schemas.openxmlformats.org/officeDocument/2006/relationships/hyperlink" Target="https://m.edsoo.ru/fa25f6e6" TargetMode="External"/><Relationship Id="rId78" Type="http://schemas.openxmlformats.org/officeDocument/2006/relationships/hyperlink" Target="https://m.edsoo.ru/fa260190" TargetMode="External"/><Relationship Id="rId81" Type="http://schemas.openxmlformats.org/officeDocument/2006/relationships/hyperlink" Target="https://m.edsoo.ru/fa2608a2" TargetMode="External"/><Relationship Id="rId86" Type="http://schemas.openxmlformats.org/officeDocument/2006/relationships/hyperlink" Target="https://m.edsoo.ru/fa257a04" TargetMode="External"/><Relationship Id="rId94" Type="http://schemas.openxmlformats.org/officeDocument/2006/relationships/hyperlink" Target="https://m.edsoo.ru/fa258918" TargetMode="External"/><Relationship Id="rId99" Type="http://schemas.openxmlformats.org/officeDocument/2006/relationships/hyperlink" Target="https://m.edsoo.ru/fa259246" TargetMode="External"/><Relationship Id="rId101" Type="http://schemas.openxmlformats.org/officeDocument/2006/relationships/hyperlink" Target="https://m.edsoo.ru/fa2595ca" TargetMode="External"/><Relationship Id="rId122" Type="http://schemas.openxmlformats.org/officeDocument/2006/relationships/hyperlink" Target="https://m.edsoo.ru/fa25c98c" TargetMode="External"/><Relationship Id="rId130" Type="http://schemas.openxmlformats.org/officeDocument/2006/relationships/hyperlink" Target="https://m.edsoo.ru/fa25d90e" TargetMode="External"/><Relationship Id="rId135" Type="http://schemas.openxmlformats.org/officeDocument/2006/relationships/hyperlink" Target="https://m.edsoo.ru/fa2610f4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s://m.edsoo.ru/7f413034" TargetMode="External"/><Relationship Id="rId13" Type="http://schemas.openxmlformats.org/officeDocument/2006/relationships/hyperlink" Target="https://m.edsoo.ru/7f413034" TargetMode="External"/><Relationship Id="rId18" Type="http://schemas.openxmlformats.org/officeDocument/2006/relationships/hyperlink" Target="https://m.edsoo.ru/7f413034" TargetMode="External"/><Relationship Id="rId39" Type="http://schemas.openxmlformats.org/officeDocument/2006/relationships/hyperlink" Target="https://m.edsoo.ru/fa254002" TargetMode="External"/><Relationship Id="rId109" Type="http://schemas.openxmlformats.org/officeDocument/2006/relationships/hyperlink" Target="https://m.edsoo.ru/fa25a27c" TargetMode="External"/><Relationship Id="rId34" Type="http://schemas.openxmlformats.org/officeDocument/2006/relationships/hyperlink" Target="https://m.edsoo.ru/fa253350" TargetMode="External"/><Relationship Id="rId50" Type="http://schemas.openxmlformats.org/officeDocument/2006/relationships/hyperlink" Target="https://m.edsoo.ru/fa256d5c" TargetMode="External"/><Relationship Id="rId55" Type="http://schemas.openxmlformats.org/officeDocument/2006/relationships/hyperlink" Target="https://m.edsoo.ru/fa2578ba" TargetMode="External"/><Relationship Id="rId76" Type="http://schemas.openxmlformats.org/officeDocument/2006/relationships/hyperlink" Target="https://m.edsoo.ru/fa25ffb0" TargetMode="External"/><Relationship Id="rId97" Type="http://schemas.openxmlformats.org/officeDocument/2006/relationships/hyperlink" Target="https://m.edsoo.ru/fa258fe4" TargetMode="External"/><Relationship Id="rId104" Type="http://schemas.openxmlformats.org/officeDocument/2006/relationships/hyperlink" Target="https://m.edsoo.ru/fa2599d0" TargetMode="External"/><Relationship Id="rId120" Type="http://schemas.openxmlformats.org/officeDocument/2006/relationships/hyperlink" Target="https://m.edsoo.ru/fa25bb9a" TargetMode="External"/><Relationship Id="rId125" Type="http://schemas.openxmlformats.org/officeDocument/2006/relationships/hyperlink" Target="https://m.edsoo.ru/fa25ce32" TargetMode="External"/><Relationship Id="rId7" Type="http://schemas.openxmlformats.org/officeDocument/2006/relationships/hyperlink" Target="https://m.edsoo.ru/7f413034" TargetMode="External"/><Relationship Id="rId71" Type="http://schemas.openxmlformats.org/officeDocument/2006/relationships/hyperlink" Target="https://m.edsoo.ru/fa25f402" TargetMode="External"/><Relationship Id="rId92" Type="http://schemas.openxmlformats.org/officeDocument/2006/relationships/hyperlink" Target="https://m.edsoo.ru/fa2586b6" TargetMode="External"/><Relationship Id="rId2" Type="http://schemas.microsoft.com/office/2007/relationships/stylesWithEffects" Target="stylesWithEffects.xml"/><Relationship Id="rId29" Type="http://schemas.openxmlformats.org/officeDocument/2006/relationships/hyperlink" Target="https://m.edsoo.ru/fa252522" TargetMode="External"/><Relationship Id="rId24" Type="http://schemas.openxmlformats.org/officeDocument/2006/relationships/hyperlink" Target="https://m.edsoo.ru/7f413034" TargetMode="External"/><Relationship Id="rId40" Type="http://schemas.openxmlformats.org/officeDocument/2006/relationships/hyperlink" Target="https://m.edsoo.ru/fa25491c" TargetMode="External"/><Relationship Id="rId45" Type="http://schemas.openxmlformats.org/officeDocument/2006/relationships/hyperlink" Target="https://m.edsoo.ru/fa25674e" TargetMode="External"/><Relationship Id="rId66" Type="http://schemas.openxmlformats.org/officeDocument/2006/relationships/hyperlink" Target="https://m.edsoo.ru/fa25e778" TargetMode="External"/><Relationship Id="rId87" Type="http://schemas.openxmlformats.org/officeDocument/2006/relationships/hyperlink" Target="https://m.edsoo.ru/fa257b30" TargetMode="External"/><Relationship Id="rId110" Type="http://schemas.openxmlformats.org/officeDocument/2006/relationships/hyperlink" Target="https://m.edsoo.ru/fa25a5ce" TargetMode="External"/><Relationship Id="rId115" Type="http://schemas.openxmlformats.org/officeDocument/2006/relationships/hyperlink" Target="https://m.edsoo.ru/fa25b398" TargetMode="External"/><Relationship Id="rId131" Type="http://schemas.openxmlformats.org/officeDocument/2006/relationships/hyperlink" Target="https://m.edsoo.ru/fa25db02" TargetMode="External"/><Relationship Id="rId136" Type="http://schemas.openxmlformats.org/officeDocument/2006/relationships/hyperlink" Target="https://m.edsoo.ru/fa261284" TargetMode="External"/><Relationship Id="rId61" Type="http://schemas.openxmlformats.org/officeDocument/2006/relationships/hyperlink" Target="https://m.edsoo.ru/fa255ce0" TargetMode="External"/><Relationship Id="rId82" Type="http://schemas.openxmlformats.org/officeDocument/2006/relationships/hyperlink" Target="https://m.edsoo.ru/fa260a8c" TargetMode="External"/><Relationship Id="rId19" Type="http://schemas.openxmlformats.org/officeDocument/2006/relationships/hyperlink" Target="https://m.edsoo.ru/7f413034" TargetMode="External"/><Relationship Id="rId14" Type="http://schemas.openxmlformats.org/officeDocument/2006/relationships/hyperlink" Target="https://m.edsoo.ru/7f413034" TargetMode="External"/><Relationship Id="rId30" Type="http://schemas.openxmlformats.org/officeDocument/2006/relationships/hyperlink" Target="https://m.edsoo.ru/fa2526f8" TargetMode="External"/><Relationship Id="rId35" Type="http://schemas.openxmlformats.org/officeDocument/2006/relationships/hyperlink" Target="https://m.edsoo.ru/fa2534cc" TargetMode="External"/><Relationship Id="rId56" Type="http://schemas.openxmlformats.org/officeDocument/2006/relationships/hyperlink" Target="https://m.edsoo.ru/fa2553d0" TargetMode="External"/><Relationship Id="rId77" Type="http://schemas.openxmlformats.org/officeDocument/2006/relationships/hyperlink" Target="https://m.edsoo.ru/fa25fe52" TargetMode="External"/><Relationship Id="rId100" Type="http://schemas.openxmlformats.org/officeDocument/2006/relationships/hyperlink" Target="https://m.edsoo.ru/fa259110" TargetMode="External"/><Relationship Id="rId105" Type="http://schemas.openxmlformats.org/officeDocument/2006/relationships/hyperlink" Target="https://m.edsoo.ru/fa259afc" TargetMode="External"/><Relationship Id="rId126" Type="http://schemas.openxmlformats.org/officeDocument/2006/relationships/hyperlink" Target="https://m.edsoo.ru/fa25d44a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46</Pages>
  <Words>10353</Words>
  <Characters>59016</Characters>
  <Application>Microsoft Office Word</Application>
  <DocSecurity>0</DocSecurity>
  <Lines>491</Lines>
  <Paragraphs>138</Paragraphs>
  <ScaleCrop>false</ScaleCrop>
  <Company/>
  <LinksUpToDate>false</LinksUpToDate>
  <CharactersWithSpaces>69231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astashkina.masha19@gmail.com</dc:creator>
  <cp:keywords/>
  <dc:description/>
  <cp:lastModifiedBy>astashkina.masha19@gmail.com</cp:lastModifiedBy>
  <cp:revision>2</cp:revision>
  <dcterms:created xsi:type="dcterms:W3CDTF">2024-09-03T17:30:00Z</dcterms:created>
  <dcterms:modified xsi:type="dcterms:W3CDTF">2024-09-03T17:34:00Z</dcterms:modified>
</cp:coreProperties>
</file>